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19" w:rsidRDefault="000D5A19" w:rsidP="000D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sz w:val="28"/>
          <w:szCs w:val="28"/>
        </w:rPr>
        <w:t xml:space="preserve">к рабочей программе по  </w:t>
      </w:r>
      <w:r w:rsidR="00753664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</w:p>
    <w:p w:rsidR="00CD26B8" w:rsidRDefault="00CD26B8" w:rsidP="00CD26B8">
      <w:pPr>
        <w:pStyle w:val="4"/>
        <w:spacing w:before="0" w:after="0" w:line="240" w:lineRule="auto"/>
        <w:ind w:firstLine="28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bookmarkStart w:id="0" w:name="_Toc420920220"/>
      <w:bookmarkStart w:id="1" w:name="_Toc420920221"/>
      <w:bookmarkEnd w:id="0"/>
      <w:bookmarkEnd w:id="1"/>
      <w:r>
        <w:rPr>
          <w:rFonts w:ascii="Times New Roman" w:hAnsi="Times New Roman" w:cs="Times New Roman"/>
          <w:i w:val="0"/>
          <w:sz w:val="28"/>
          <w:szCs w:val="28"/>
        </w:rPr>
        <w:t xml:space="preserve">Рабочая программа по технологии </w:t>
      </w:r>
      <w:r w:rsidR="004E6A0D" w:rsidRPr="004E6A0D">
        <w:rPr>
          <w:rFonts w:ascii="Times New Roman" w:hAnsi="Times New Roman" w:cs="Times New Roman"/>
          <w:i w:val="0"/>
          <w:sz w:val="28"/>
          <w:szCs w:val="28"/>
        </w:rPr>
        <w:t>на</w:t>
      </w:r>
      <w:r w:rsidR="004E6A0D">
        <w:rPr>
          <w:rFonts w:ascii="Times New Roman" w:hAnsi="Times New Roman" w:cs="Times New Roman"/>
          <w:sz w:val="28"/>
          <w:szCs w:val="28"/>
        </w:rPr>
        <w:t xml:space="preserve"> </w:t>
      </w:r>
      <w:r w:rsidR="004E6A0D" w:rsidRPr="004E6A0D">
        <w:rPr>
          <w:rFonts w:ascii="Times New Roman" w:hAnsi="Times New Roman" w:cs="Times New Roman"/>
          <w:i w:val="0"/>
          <w:sz w:val="28"/>
          <w:szCs w:val="28"/>
        </w:rPr>
        <w:t>уровень начального общего образования (1-4 классы)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разработана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i w:val="0"/>
          <w:sz w:val="28"/>
          <w:szCs w:val="28"/>
        </w:rPr>
        <w:t>соответствии</w:t>
      </w:r>
      <w:r>
        <w:rPr>
          <w:rFonts w:ascii="Times New Roman" w:hAnsi="Times New Roman"/>
          <w:i w:val="0"/>
          <w:sz w:val="28"/>
          <w:szCs w:val="28"/>
        </w:rPr>
        <w:t xml:space="preserve">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«Технология», </w:t>
      </w:r>
      <w:r>
        <w:rPr>
          <w:rFonts w:ascii="Times New Roman" w:hAnsi="Times New Roman"/>
          <w:b/>
          <w:i w:val="0"/>
          <w:sz w:val="28"/>
          <w:szCs w:val="28"/>
        </w:rPr>
        <w:t>на основе</w:t>
      </w:r>
      <w:r>
        <w:rPr>
          <w:rFonts w:ascii="Times New Roman" w:hAnsi="Times New Roman"/>
          <w:i w:val="0"/>
          <w:sz w:val="28"/>
          <w:szCs w:val="28"/>
        </w:rPr>
        <w:t xml:space="preserve"> примерной программы по учебным предметам «Начальная школа. В 2ч – 5е издание, - М.: Просвещение, 2011. - (Стандарты второго поколения)», учебной рабочей программы  «Технология. Предметная линия учебников системы «Школа России». 1-4 классы : пособие для учителей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. организаций / Е. А.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Лутцева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, Т. П. Зуева. -2-е изд. </w:t>
      </w:r>
      <w:proofErr w:type="gramStart"/>
      <w:r>
        <w:rPr>
          <w:rFonts w:ascii="Times New Roman" w:hAnsi="Times New Roman"/>
          <w:i w:val="0"/>
          <w:sz w:val="28"/>
          <w:szCs w:val="28"/>
        </w:rPr>
        <w:t>-М</w:t>
      </w:r>
      <w:proofErr w:type="gramEnd"/>
      <w:r>
        <w:rPr>
          <w:rFonts w:ascii="Times New Roman" w:hAnsi="Times New Roman"/>
          <w:i w:val="0"/>
          <w:sz w:val="28"/>
          <w:szCs w:val="28"/>
        </w:rPr>
        <w:t>. : Просвещение, 2014.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53664" w:rsidRDefault="00753664" w:rsidP="00753664">
      <w:pPr>
        <w:pStyle w:val="ParagraphStyle"/>
        <w:shd w:val="clear" w:color="auto" w:fill="FFFFFF"/>
        <w:spacing w:before="6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курса</w:t>
      </w:r>
    </w:p>
    <w:p w:rsidR="00753664" w:rsidRDefault="00753664" w:rsidP="00CD26B8">
      <w:pPr>
        <w:pStyle w:val="ParagraphStyle"/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420920222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самооценка);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деятельности; расширение и обогащение личного жизненно-практического опыта, представлений о профессиональной деятельности человека.</w:t>
      </w:r>
    </w:p>
    <w:p w:rsidR="00753664" w:rsidRDefault="00753664" w:rsidP="00CD26B8">
      <w:pPr>
        <w:pStyle w:val="ParagraphStyle"/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Toc420920223"/>
      <w:bookmarkEnd w:id="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53664" w:rsidRDefault="00753664" w:rsidP="00CD26B8">
      <w:pPr>
        <w:pStyle w:val="ParagraphStyle"/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420920224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•  стимулирование и развитие любознательности, интереса к технике, потребности познавать культурные традиции своего региона, России и других государств; </w:t>
      </w:r>
    </w:p>
    <w:p w:rsidR="00753664" w:rsidRDefault="00753664" w:rsidP="00CD26B8">
      <w:pPr>
        <w:pStyle w:val="ParagraphStyle"/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420920225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•  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753664" w:rsidRDefault="00753664" w:rsidP="00CD26B8">
      <w:pPr>
        <w:pStyle w:val="ParagraphStyle"/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420920226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 xml:space="preserve">•  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 </w:t>
      </w:r>
    </w:p>
    <w:p w:rsidR="00753664" w:rsidRDefault="00753664" w:rsidP="00CD26B8">
      <w:pPr>
        <w:pStyle w:val="ParagraphStyle"/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Toc420920227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 xml:space="preserve">•  формирование первоначальных конструкторско-технологических знаний и умений; </w:t>
      </w:r>
    </w:p>
    <w:p w:rsidR="00753664" w:rsidRDefault="00753664" w:rsidP="00CD26B8">
      <w:pPr>
        <w:pStyle w:val="ParagraphStyle"/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Toc420920228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 xml:space="preserve">•  развитие знаково-символического и пространственного мышления, творческого и репродуктивного воображения; творческого мышления; </w:t>
      </w:r>
    </w:p>
    <w:p w:rsidR="00753664" w:rsidRDefault="00753664" w:rsidP="00CD26B8">
      <w:pPr>
        <w:pStyle w:val="ParagraphStyle"/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_Toc420920229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>• 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</w:t>
      </w:r>
    </w:p>
    <w:p w:rsidR="00753664" w:rsidRDefault="00753664" w:rsidP="00CD26B8">
      <w:pPr>
        <w:pStyle w:val="ParagraphStyle"/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_Toc420920230"/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 xml:space="preserve">•  формирование внутреннего плана деятельности на основе поэтапной отработки предметно-преобразовательных действий; </w:t>
      </w:r>
    </w:p>
    <w:p w:rsidR="00753664" w:rsidRDefault="00753664" w:rsidP="00CD26B8">
      <w:pPr>
        <w:pStyle w:val="ParagraphStyle"/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Toc420920231"/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 xml:space="preserve">•  развитие коммуникативной компетентности младших школьников на основе организации совместной продуктивной деятельности; </w:t>
      </w:r>
    </w:p>
    <w:p w:rsidR="00753664" w:rsidRDefault="00753664" w:rsidP="00CD26B8">
      <w:pPr>
        <w:pStyle w:val="ParagraphStyle"/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Toc420920232"/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 ознакомление с миром профессий, их социальным значением, историей возникновения и развития; </w:t>
      </w:r>
    </w:p>
    <w:p w:rsidR="00753664" w:rsidRDefault="00753664" w:rsidP="00CD26B8">
      <w:pPr>
        <w:pStyle w:val="ParagraphStyle"/>
        <w:shd w:val="clear" w:color="auto" w:fill="FFFFFF"/>
        <w:ind w:firstLine="36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Toc420920233"/>
      <w:bookmarkEnd w:id="13"/>
      <w:r>
        <w:rPr>
          <w:rFonts w:ascii="Times New Roman" w:hAnsi="Times New Roman" w:cs="Times New Roman"/>
          <w:color w:val="000000"/>
          <w:sz w:val="28"/>
          <w:szCs w:val="28"/>
        </w:rPr>
        <w:t>• 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26B8" w:rsidRPr="004C3566" w:rsidRDefault="00CD26B8" w:rsidP="00CD26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Рабочая учебная программа по русскому языку включают в себя  следующие разделы: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85FD4">
        <w:rPr>
          <w:rFonts w:ascii="Times New Roman" w:hAnsi="Times New Roman" w:cs="Times New Roman"/>
          <w:bCs/>
          <w:sz w:val="28"/>
          <w:szCs w:val="28"/>
        </w:rPr>
        <w:t>ланируемые  результаты освоения учебного предмета, содержание учебного предмета,</w:t>
      </w:r>
      <w:r w:rsidRPr="00F85FD4">
        <w:rPr>
          <w:b/>
          <w:sz w:val="28"/>
          <w:szCs w:val="28"/>
        </w:rPr>
        <w:t xml:space="preserve"> </w:t>
      </w:r>
      <w:r w:rsidRPr="00F85FD4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C67" w:rsidRPr="00CD26B8" w:rsidRDefault="00AA3C67" w:rsidP="00CD26B8">
      <w:pPr>
        <w:spacing w:line="240" w:lineRule="auto"/>
      </w:pPr>
    </w:p>
    <w:sectPr w:rsidR="00AA3C67" w:rsidRPr="00CD26B8" w:rsidSect="009C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B81"/>
    <w:rsid w:val="000D3A65"/>
    <w:rsid w:val="000D5A19"/>
    <w:rsid w:val="004E6A0D"/>
    <w:rsid w:val="00753664"/>
    <w:rsid w:val="009A7B81"/>
    <w:rsid w:val="009C7AAD"/>
    <w:rsid w:val="00AA3C67"/>
    <w:rsid w:val="00BC7B39"/>
    <w:rsid w:val="00CD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A19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753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Заг 4"/>
    <w:basedOn w:val="a"/>
    <w:uiPriority w:val="99"/>
    <w:qFormat/>
    <w:rsid w:val="00CD26B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A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A19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Style">
    <w:name w:val="Paragraph Style"/>
    <w:rsid w:val="00753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dcterms:created xsi:type="dcterms:W3CDTF">2020-01-15T14:44:00Z</dcterms:created>
  <dcterms:modified xsi:type="dcterms:W3CDTF">2020-01-15T14:57:00Z</dcterms:modified>
</cp:coreProperties>
</file>