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28" w:rsidRPr="007E33C4" w:rsidRDefault="005D6B28" w:rsidP="005D6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6B28" w:rsidRPr="007E33C4" w:rsidRDefault="005D6B28" w:rsidP="005D6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6B28" w:rsidRPr="007E33C4" w:rsidRDefault="005D6B28" w:rsidP="005D6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247"/>
        <w:gridCol w:w="4680"/>
      </w:tblGrid>
      <w:tr w:rsidR="00A82502" w:rsidRPr="00A82502" w:rsidTr="00A82502">
        <w:trPr>
          <w:trHeight w:val="1161"/>
        </w:trPr>
        <w:tc>
          <w:tcPr>
            <w:tcW w:w="5247" w:type="dxa"/>
          </w:tcPr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502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  <w:proofErr w:type="gramEnd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</w:t>
            </w:r>
            <w:proofErr w:type="spellStart"/>
            <w:proofErr w:type="gramStart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proofErr w:type="spellEnd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Ясеновская</w:t>
            </w:r>
            <w:proofErr w:type="spellEnd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школа» 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31 августа   2022  года  № 01                                     </w:t>
            </w:r>
          </w:p>
        </w:tc>
        <w:tc>
          <w:tcPr>
            <w:tcW w:w="4680" w:type="dxa"/>
          </w:tcPr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УТВЕРЖДЁН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приказом по МБОУ «</w:t>
            </w:r>
            <w:proofErr w:type="spellStart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Ясеновская</w:t>
            </w:r>
            <w:proofErr w:type="spellEnd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школа» 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02">
              <w:rPr>
                <w:rFonts w:ascii="Times New Roman" w:hAnsi="Times New Roman" w:cs="Times New Roman"/>
                <w:sz w:val="28"/>
                <w:szCs w:val="28"/>
              </w:rPr>
              <w:t>от 31 августа    2022  года  № 231</w:t>
            </w:r>
          </w:p>
          <w:p w:rsidR="00A82502" w:rsidRPr="00A82502" w:rsidRDefault="00A82502" w:rsidP="00A82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02" w:rsidRPr="00A82502" w:rsidRDefault="00A82502" w:rsidP="00A82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02" w:rsidRPr="00A82502" w:rsidRDefault="00A82502" w:rsidP="00A82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82502" w:rsidRPr="00A82502" w:rsidRDefault="00A82502" w:rsidP="00A82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2502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A825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250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A8250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2502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A82502">
        <w:rPr>
          <w:rFonts w:ascii="Times New Roman" w:hAnsi="Times New Roman" w:cs="Times New Roman"/>
          <w:sz w:val="28"/>
          <w:szCs w:val="28"/>
        </w:rPr>
        <w:t xml:space="preserve"> реализацию ФГОС ООО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sz w:val="28"/>
          <w:szCs w:val="28"/>
        </w:rPr>
        <w:t>в 2022-2023 учебном году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класс</w:t>
      </w:r>
      <w:r w:rsidRPr="00A82502">
        <w:rPr>
          <w:rFonts w:ascii="Times New Roman" w:hAnsi="Times New Roman" w:cs="Times New Roman"/>
          <w:sz w:val="28"/>
          <w:szCs w:val="28"/>
        </w:rPr>
        <w:t>)</w:t>
      </w:r>
    </w:p>
    <w:p w:rsidR="00A82502" w:rsidRDefault="00A82502" w:rsidP="00A82502">
      <w:pPr>
        <w:spacing w:after="0"/>
        <w:jc w:val="center"/>
        <w:rPr>
          <w:sz w:val="32"/>
          <w:szCs w:val="32"/>
        </w:rPr>
      </w:pPr>
    </w:p>
    <w:p w:rsidR="00A82502" w:rsidRDefault="00A82502" w:rsidP="00A82502">
      <w:pPr>
        <w:sectPr w:rsidR="00A82502">
          <w:footerReference w:type="default" r:id="rId7"/>
          <w:pgSz w:w="11906" w:h="16838"/>
          <w:pgMar w:top="709" w:right="851" w:bottom="1190" w:left="1701" w:header="720" w:footer="1134" w:gutter="0"/>
          <w:cols w:space="720"/>
          <w:titlePg/>
          <w:docGrid w:linePitch="600" w:charSpace="32768"/>
        </w:sectPr>
      </w:pPr>
    </w:p>
    <w:p w:rsidR="00A82502" w:rsidRDefault="00A82502" w:rsidP="00A82502">
      <w:pPr>
        <w:rPr>
          <w:b/>
          <w:sz w:val="28"/>
          <w:szCs w:val="28"/>
        </w:rPr>
      </w:pPr>
    </w:p>
    <w:p w:rsidR="00A82502" w:rsidRPr="00A82502" w:rsidRDefault="00A82502" w:rsidP="00A82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0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82502" w:rsidRPr="00A82502" w:rsidRDefault="00A82502" w:rsidP="00A82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7797"/>
        <w:gridCol w:w="893"/>
      </w:tblGrid>
      <w:tr w:rsidR="00A82502" w:rsidRPr="00A82502" w:rsidTr="00A82502">
        <w:trPr>
          <w:trHeight w:val="1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502" w:rsidRPr="00A82502" w:rsidRDefault="00A82502" w:rsidP="00A82502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502" w:rsidRPr="00A82502" w:rsidRDefault="00A82502" w:rsidP="007D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 </w:t>
            </w:r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к учебному плану</w:t>
            </w:r>
            <w:r w:rsidRPr="00A8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 w:rsidRPr="00A825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A82502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  <w:r w:rsidRPr="00A8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обеспечивающего реализацию ФГОС ООО в 2022-2023 учебном году</w:t>
            </w:r>
          </w:p>
          <w:p w:rsidR="00A82502" w:rsidRPr="00A82502" w:rsidRDefault="00A82502" w:rsidP="007D4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502" w:rsidRPr="00A82502" w:rsidRDefault="00A82502" w:rsidP="007D40D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02" w:rsidRPr="00A82502" w:rsidRDefault="00DA357F" w:rsidP="007D40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A82502" w:rsidRPr="00A82502" w:rsidTr="00A82502">
        <w:trPr>
          <w:trHeight w:val="1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502" w:rsidRPr="00A82502" w:rsidRDefault="00A82502" w:rsidP="00A82502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502" w:rsidRPr="00A82502" w:rsidRDefault="00A82502" w:rsidP="007D40D4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Сетка часов </w:t>
            </w:r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  <w:r w:rsidRPr="00A8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 w:rsidRPr="00A825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r w:rsidRPr="00A8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обеспечивающего реализацию ФГОС ООО в 2022-2023</w:t>
            </w:r>
            <w:r w:rsidRPr="00A825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2502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  <w:p w:rsidR="00A82502" w:rsidRPr="00A82502" w:rsidRDefault="00A82502" w:rsidP="007D40D4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502" w:rsidRPr="00A82502" w:rsidRDefault="00A82502" w:rsidP="007D40D4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02" w:rsidRPr="00A82502" w:rsidRDefault="00DA357F" w:rsidP="007D40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</w:tr>
    </w:tbl>
    <w:p w:rsidR="005D6B28" w:rsidRPr="007E33C4" w:rsidRDefault="005D6B28" w:rsidP="005D6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6B28" w:rsidRPr="007E33C4" w:rsidRDefault="005D6B28" w:rsidP="005D6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6B28" w:rsidRPr="007E33C4" w:rsidRDefault="005D6B28" w:rsidP="00D01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75A" w:rsidRDefault="0009375A" w:rsidP="008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A2C" w:rsidRDefault="00307A2C" w:rsidP="008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A2C" w:rsidRDefault="00307A2C" w:rsidP="008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1BC" w:rsidRDefault="00BA41BC" w:rsidP="008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1BC" w:rsidRDefault="00BA41BC" w:rsidP="008C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75A" w:rsidRDefault="0009375A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07" w:rsidRDefault="00D01907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07" w:rsidRDefault="00D01907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07" w:rsidRDefault="00D01907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1BC" w:rsidRDefault="00BA41BC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1BC" w:rsidRDefault="00BA41BC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Pr="007E33C4" w:rsidRDefault="00A82502" w:rsidP="00381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02" w:rsidRPr="00A82502" w:rsidRDefault="00A82502" w:rsidP="00A82502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2502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A825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82502" w:rsidRPr="00A82502" w:rsidRDefault="00A82502" w:rsidP="00A8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250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A8250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A82502" w:rsidRPr="00A82502" w:rsidRDefault="00A82502" w:rsidP="00A82502">
      <w:pPr>
        <w:pStyle w:val="21"/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502">
        <w:rPr>
          <w:rFonts w:ascii="Times New Roman" w:hAnsi="Times New Roman"/>
          <w:sz w:val="28"/>
          <w:szCs w:val="28"/>
        </w:rPr>
        <w:t>обеспечивающего реализацию ФГОС ООО</w:t>
      </w:r>
    </w:p>
    <w:p w:rsidR="00A82502" w:rsidRPr="00A82502" w:rsidRDefault="00A82502" w:rsidP="00A82502">
      <w:pPr>
        <w:pStyle w:val="21"/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502">
        <w:rPr>
          <w:rFonts w:ascii="Times New Roman" w:hAnsi="Times New Roman"/>
          <w:sz w:val="28"/>
          <w:szCs w:val="28"/>
        </w:rPr>
        <w:t>в 2022-2023 учебном году</w:t>
      </w:r>
    </w:p>
    <w:p w:rsidR="00A82502" w:rsidRPr="00A82502" w:rsidRDefault="00A82502" w:rsidP="00A82502">
      <w:pPr>
        <w:pStyle w:val="21"/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82502" w:rsidRPr="00A82502" w:rsidRDefault="00A82502" w:rsidP="00A8250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502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основного общего образования  </w:t>
      </w:r>
      <w:r w:rsidRPr="00A8250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A82502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A825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A8250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A8250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  <w:r w:rsidRPr="00A82502">
        <w:rPr>
          <w:rFonts w:ascii="Times New Roman" w:eastAsia="TimesNewRomanPSMT" w:hAnsi="Times New Roman" w:cs="Times New Roman"/>
          <w:sz w:val="28"/>
          <w:szCs w:val="28"/>
        </w:rPr>
        <w:t xml:space="preserve"> на 2022-2023 учебный год обеспечивает реализацию основной образовательной программы основного общего образования в соответствии с требованиями ФГОС ООО, определяет распределение учебного времени, отводимого на изучение различных учебных предметов и курсов по классам и годам обучения, минимальный и максимальный объёмы обязательной нагрузки обучающихся.</w:t>
      </w:r>
      <w:proofErr w:type="gramEnd"/>
    </w:p>
    <w:p w:rsidR="005249DB" w:rsidRPr="005249DB" w:rsidRDefault="005249DB" w:rsidP="005249DB">
      <w:pPr>
        <w:tabs>
          <w:tab w:val="left" w:pos="360"/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9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Федерального уровня: </w:t>
      </w:r>
    </w:p>
    <w:p w:rsidR="00477FD1" w:rsidRPr="00477FD1" w:rsidRDefault="00477FD1" w:rsidP="00477FD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477FD1">
        <w:rPr>
          <w:rFonts w:ascii="Times New Roman" w:eastAsia="Calibri" w:hAnsi="Times New Roman" w:cs="Times New Roman"/>
          <w:b/>
          <w:color w:val="000000"/>
          <w:sz w:val="28"/>
          <w:szCs w:val="28"/>
          <w:lang/>
        </w:rPr>
        <w:t xml:space="preserve">- </w:t>
      </w:r>
      <w:r w:rsidRPr="00477FD1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Конституция Российской Федерации (ст.43);</w:t>
      </w:r>
    </w:p>
    <w:p w:rsidR="00477FD1" w:rsidRPr="00477FD1" w:rsidRDefault="00477FD1" w:rsidP="00477F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77FD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(в редакции Федеральных законов от 07.05.2013г. </w:t>
      </w:r>
      <w:hyperlink r:id="rId8" w:anchor="dst10009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99-ФЗ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07.06.2013г. </w:t>
      </w:r>
      <w:hyperlink r:id="rId9" w:anchor="dst100056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№120-ФЗ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02.07.2013г. </w:t>
      </w:r>
      <w:hyperlink r:id="rId10" w:anchor="dst100045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170-ФЗ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23.07.2013г. </w:t>
      </w:r>
      <w:hyperlink r:id="rId11" w:anchor="dst100110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№203-ФЗ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25.11.2013г. </w:t>
      </w:r>
      <w:hyperlink r:id="rId12" w:anchor="dst101375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№317-ФЗ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03.02.2014г. </w:t>
      </w:r>
      <w:hyperlink r:id="rId13" w:anchor="dst10000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11-ФЗ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03.02.2014г. </w:t>
      </w:r>
      <w:hyperlink r:id="rId14" w:anchor="dst100320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15-ФЗ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05.05.2014г.  </w:t>
      </w:r>
      <w:hyperlink r:id="rId15" w:anchor="dst100066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84-ФЗ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27.05.2014г. </w:t>
      </w:r>
      <w:hyperlink r:id="rId16" w:anchor="dst100009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135-ФЗ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04.06.2014г. </w:t>
      </w:r>
      <w:hyperlink r:id="rId17" w:anchor="dst10000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№148-ФЗ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28.06.201г. </w:t>
      </w:r>
      <w:hyperlink r:id="rId18" w:anchor="dst100011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№182-ФЗ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>, от 21.07.2014</w:t>
      </w:r>
      <w:proofErr w:type="gramEnd"/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г. </w:t>
      </w:r>
      <w:hyperlink r:id="rId19" w:anchor="dst100871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№216-ФЗ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21.07.2014г. </w:t>
      </w:r>
      <w:hyperlink r:id="rId20" w:anchor="dst100153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256-ФЗ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,от 21.07.2014г. </w:t>
      </w:r>
      <w:hyperlink r:id="rId21" w:anchor="dst10000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262-ФЗ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31.12.2014г. </w:t>
      </w:r>
      <w:hyperlink r:id="rId22" w:anchor="dst100057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489-ФЗ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31.12.2014г. </w:t>
      </w:r>
      <w:hyperlink r:id="rId23" w:anchor="dst100026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500-ФЗ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,от 31.12.2014г. </w:t>
      </w:r>
      <w:hyperlink r:id="rId24" w:anchor="dst100103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519-ФЗ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29.06.2015г. </w:t>
      </w:r>
      <w:hyperlink r:id="rId25" w:anchor="dst100223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№160-ФЗ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29.06.2015г. </w:t>
      </w:r>
      <w:hyperlink r:id="rId26" w:anchor="dst10000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198-ФЗ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,от 13.07.2015г. </w:t>
      </w:r>
      <w:hyperlink r:id="rId27" w:anchor="dst100290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213-ФЗ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13.07.2015г. </w:t>
      </w:r>
      <w:hyperlink r:id="rId28" w:anchor="dst10000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238-ФЗ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14.12.2015г. </w:t>
      </w:r>
      <w:hyperlink r:id="rId29" w:anchor="dst100016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370-ФЗ</w:t>
        </w:r>
      </w:hyperlink>
      <w:proofErr w:type="gramStart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i/>
          <w:sz w:val="28"/>
          <w:szCs w:val="28"/>
        </w:rPr>
        <w:t>,</w:t>
      </w:r>
      <w:proofErr w:type="gramEnd"/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от 29.12.2015г. </w:t>
      </w:r>
      <w:hyperlink r:id="rId30" w:anchor="dst10012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388-ФЗ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29.12.2015г. </w:t>
      </w:r>
      <w:hyperlink r:id="rId31" w:anchor="dst100033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389-ФЗ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от 29.12.2015г. </w:t>
      </w:r>
      <w:hyperlink r:id="rId32" w:anchor="dst100101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404-ФЗ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,от 30.12.2015г. </w:t>
      </w:r>
      <w:hyperlink r:id="rId33" w:anchor="dst10000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№458-ФЗ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,от 02.03.2016г. </w:t>
      </w:r>
      <w:hyperlink r:id="rId34" w:anchor="dst100008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46-ФЗ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 с изменениями, внесенными Федеральными законами от 04.06.2014г. </w:t>
      </w:r>
      <w:hyperlink r:id="rId35" w:anchor="dst100334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№145-ФЗ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 xml:space="preserve">,от 06.04.2015г.  </w:t>
      </w:r>
      <w:hyperlink r:id="rId36" w:anchor="dst100032" w:history="1">
        <w:r w:rsidRPr="00477FD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№ 68-ФЗ</w:t>
        </w:r>
      </w:hyperlink>
      <w:r w:rsidRPr="00477FD1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477FD1" w:rsidRPr="00477FD1" w:rsidRDefault="00477FD1" w:rsidP="00477F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477FD1" w:rsidRPr="00477FD1" w:rsidRDefault="00477FD1" w:rsidP="00477FD1">
      <w:pPr>
        <w:keepNext/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7FD1">
        <w:rPr>
          <w:rFonts w:ascii="Times New Roman" w:eastAsia="Times New Roman" w:hAnsi="Times New Roman" w:cs="Times New Roman"/>
          <w:bCs/>
          <w:i/>
          <w:iCs/>
          <w:sz w:val="28"/>
          <w:szCs w:val="28"/>
          <w:lang/>
        </w:rPr>
        <w:t xml:space="preserve">- </w:t>
      </w:r>
      <w:r w:rsidRPr="00477F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Приказ </w:t>
      </w:r>
      <w:proofErr w:type="spellStart"/>
      <w:r w:rsidRPr="00477FD1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Минпросвещения</w:t>
      </w:r>
      <w:proofErr w:type="spellEnd"/>
      <w:r w:rsidRPr="00477F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России от 31 мая 2021 г. № 287 «</w:t>
      </w:r>
      <w:r w:rsidRPr="00477F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 утверждении ф</w:t>
      </w:r>
      <w:r w:rsidRPr="00477F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едерального государственного образовательного </w:t>
      </w:r>
      <w:hyperlink r:id="rId37" w:history="1">
        <w:r w:rsidRPr="00477FD1">
          <w:rPr>
            <w:rFonts w:ascii="Times New Roman" w:eastAsia="Calibri" w:hAnsi="Times New Roman" w:cs="Times New Roman"/>
            <w:bCs/>
            <w:iCs/>
            <w:sz w:val="28"/>
            <w:szCs w:val="28"/>
            <w:u w:val="single"/>
          </w:rPr>
          <w:t> </w:t>
        </w:r>
        <w:proofErr w:type="gramStart"/>
        <w:r w:rsidRPr="00477FD1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стандарт</w:t>
        </w:r>
        <w:proofErr w:type="gramEnd"/>
      </w:hyperlink>
      <w:r w:rsidRPr="00477F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 основного общего образования (зарегистрировано в Минюсте России 05.07.2021 №64101) </w:t>
      </w:r>
    </w:p>
    <w:p w:rsidR="00477FD1" w:rsidRPr="00C402F3" w:rsidRDefault="00C402F3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- </w:t>
      </w:r>
      <w:hyperlink r:id="rId38" w:history="1">
        <w:r w:rsidR="00477FD1" w:rsidRPr="00C402F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Приказ Министерства просвещения Российской Федерации от 18.07.2022 № 568</w:t>
        </w:r>
        <w:r w:rsidRPr="00C402F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477FD1" w:rsidRPr="00C402F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</w:t>
        </w:r>
        <w:r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кой Федерации от 31 мая 2021 г.№</w:t>
        </w:r>
        <w:r w:rsidR="00477FD1" w:rsidRPr="00C402F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287"(Зарегистрирован 17.08.2022 № 69675)</w:t>
        </w:r>
      </w:hyperlink>
    </w:p>
    <w:p w:rsidR="00477FD1" w:rsidRPr="00477FD1" w:rsidRDefault="00477FD1" w:rsidP="00477FD1">
      <w:pPr>
        <w:keepNext/>
        <w:shd w:val="clear" w:color="auto" w:fill="FFFFFF"/>
        <w:spacing w:after="0" w:line="21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-Приказ </w:t>
      </w:r>
      <w:proofErr w:type="spellStart"/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Минпросвещения</w:t>
      </w:r>
      <w:proofErr w:type="spellEnd"/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России от 12.11.2021 N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программ начального общего, основного общего, среднего общего образования" (Зарегистрировано в Минюсте России 13.12.2021 N 66300)</w:t>
      </w:r>
    </w:p>
    <w:p w:rsidR="00477FD1" w:rsidRPr="00C402F3" w:rsidRDefault="00C402F3" w:rsidP="00A82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>-</w:t>
      </w:r>
      <w:hyperlink r:id="rId39" w:history="1">
        <w:r w:rsidR="00477FD1" w:rsidRPr="00C402F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  <w:r w:rsidR="00477FD1" w:rsidRPr="00C402F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br/>
          <w:t>(Зарегистрирован 29.08.2022 № 69822)</w:t>
        </w:r>
      </w:hyperlink>
      <w:r w:rsidR="00A82502">
        <w:t>.</w:t>
      </w:r>
    </w:p>
    <w:p w:rsidR="00477FD1" w:rsidRPr="00477FD1" w:rsidRDefault="00477FD1" w:rsidP="00477FD1">
      <w:pPr>
        <w:keepNext/>
        <w:shd w:val="clear" w:color="auto" w:fill="FFFFFF"/>
        <w:spacing w:after="0" w:line="210" w:lineRule="atLeast"/>
        <w:outlineLvl w:val="0"/>
        <w:rPr>
          <w:rFonts w:ascii="Times New Roman" w:eastAsia="Times New Roman" w:hAnsi="Times New Roman" w:cs="Times New Roman"/>
          <w:b/>
          <w:i/>
          <w:kern w:val="32"/>
          <w:sz w:val="28"/>
          <w:szCs w:val="28"/>
        </w:rPr>
      </w:pP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-Приказ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Министерства просвещения 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Российской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Федерации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от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22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03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2021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№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77FD1">
        <w:rPr>
          <w:rFonts w:ascii="Times New Roman" w:eastAsia="Times New Roman" w:hAnsi="Times New Roman" w:cs="Times New Roman"/>
          <w:kern w:val="32"/>
          <w:sz w:val="28"/>
          <w:szCs w:val="28"/>
        </w:rPr>
        <w:t>115</w:t>
      </w:r>
      <w:r w:rsidRPr="00477F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47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»;</w:t>
      </w:r>
    </w:p>
    <w:p w:rsidR="00477FD1" w:rsidRPr="00477FD1" w:rsidRDefault="00477FD1" w:rsidP="00477F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477FD1">
        <w:rPr>
          <w:rFonts w:ascii="Times New Roman" w:eastAsia="Calibri" w:hAnsi="Times New Roman" w:cs="Times New Roman"/>
          <w:i/>
          <w:sz w:val="28"/>
          <w:szCs w:val="28"/>
        </w:rPr>
        <w:t>(с изменениями и дополнениями от 20.11.2020</w:t>
      </w:r>
      <w:r w:rsidRPr="00477FD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77FD1" w:rsidRPr="00477FD1" w:rsidRDefault="00477FD1" w:rsidP="00477F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77FD1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инфраструктуры (</w:t>
      </w:r>
      <w:r w:rsidRPr="00477FD1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-19) (от 30.06.2020г. № 16 «Об утверждении </w:t>
      </w:r>
      <w:proofErr w:type="spellStart"/>
      <w:r w:rsidRPr="00477FD1">
        <w:rPr>
          <w:rFonts w:ascii="Times New Roman" w:eastAsia="Calibri" w:hAnsi="Times New Roman" w:cs="Times New Roman"/>
          <w:sz w:val="28"/>
          <w:szCs w:val="28"/>
        </w:rPr>
        <w:t>санитарно-эпидемеологических</w:t>
      </w:r>
      <w:proofErr w:type="spell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правил СП 3.1/2.4.3598-20);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77FD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инфекции (COVID-19)»;</w:t>
      </w:r>
      <w:proofErr w:type="gramEnd"/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>-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Главного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государственного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санитарного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врача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Российской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Федерации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Pr="00477FD1">
        <w:rPr>
          <w:rFonts w:ascii="Times New Roman" w:eastAsia="Calibri" w:hAnsi="Times New Roman" w:cs="Times New Roman"/>
          <w:sz w:val="28"/>
          <w:szCs w:val="28"/>
        </w:rPr>
        <w:t>.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Pr="00477FD1">
        <w:rPr>
          <w:rFonts w:ascii="Times New Roman" w:eastAsia="Calibri" w:hAnsi="Times New Roman" w:cs="Times New Roman"/>
          <w:sz w:val="28"/>
          <w:szCs w:val="28"/>
        </w:rPr>
        <w:t>.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2020г.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санитарных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правил СП 2.4. 3648-20 «</w:t>
      </w:r>
      <w:r w:rsidRPr="00477FD1">
        <w:rPr>
          <w:rFonts w:ascii="Times New Roman" w:eastAsia="Calibri" w:hAnsi="Times New Roman" w:cs="Times New Roman"/>
          <w:bCs/>
          <w:sz w:val="28"/>
          <w:szCs w:val="28"/>
        </w:rPr>
        <w:t>Санитарно</w:t>
      </w:r>
      <w:r w:rsidRPr="00477FD1">
        <w:rPr>
          <w:rFonts w:ascii="Times New Roman" w:eastAsia="Calibri" w:hAnsi="Times New Roman" w:cs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28.01.2021г. № 2 «Об утверждении санитарных правил и норм </w:t>
      </w:r>
      <w:proofErr w:type="spellStart"/>
      <w:r w:rsidRPr="00477FD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</w:t>
      </w:r>
      <w:proofErr w:type="spellStart"/>
      <w:r w:rsidRPr="00477FD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gramStart"/>
      <w:r w:rsidRPr="00477FD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Стратегия развития воспитания в Российской Федерации на период до 2025 года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(утверждена  Распоряжением Правительства РФ от 29.</w:t>
      </w:r>
      <w:proofErr w:type="gramEnd"/>
      <w:r w:rsidRPr="00477F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477F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Мая 2015 года №996-р);</w:t>
      </w:r>
      <w:proofErr w:type="gramEnd"/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b/>
          <w:sz w:val="28"/>
          <w:szCs w:val="28"/>
          <w:lang/>
        </w:rPr>
        <w:t>-</w:t>
      </w:r>
      <w:r w:rsidRPr="00477FD1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477FD1">
        <w:rPr>
          <w:rFonts w:ascii="Times New Roman" w:eastAsia="Calibri" w:hAnsi="Times New Roman" w:cs="Times New Roman"/>
          <w:i/>
          <w:sz w:val="28"/>
          <w:szCs w:val="28"/>
        </w:rPr>
        <w:t>с изменениями и дополнениями от 23.12.2020</w:t>
      </w:r>
      <w:r w:rsidRPr="00477FD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477FD1" w:rsidRPr="00C402F3" w:rsidRDefault="00477FD1" w:rsidP="00477FD1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ab"/>
          <w:rFonts w:eastAsia="Calibri"/>
          <w:b w:val="0"/>
          <w:sz w:val="24"/>
        </w:rPr>
      </w:pPr>
      <w:r w:rsidRPr="00477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477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Примерная основная образовательная программа основного общего образования </w:t>
      </w:r>
      <w:r w:rsidRPr="00C402F3">
        <w:rPr>
          <w:rStyle w:val="ab"/>
          <w:rFonts w:eastAsia="Calibri"/>
          <w:b w:val="0"/>
          <w:sz w:val="24"/>
        </w:rPr>
        <w:t>(Одобрена решением федерального учебно-методического объединения по общему образованию, протокол от 18 марта 2022 г. № 1/22)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477FD1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Письма </w:t>
      </w:r>
      <w:proofErr w:type="spellStart"/>
      <w:r w:rsidRPr="00477FD1">
        <w:rPr>
          <w:rFonts w:ascii="Times New Roman" w:eastAsia="+mj-ea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477FD1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РФ: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-Письмо </w:t>
      </w:r>
      <w:proofErr w:type="spellStart"/>
      <w:r w:rsidRPr="00477FD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России от 17.05.2018г. № 08-1214 «По вопросу обязательного изучения «Второго иностранного языка» на уровне основного общего образования»;</w:t>
      </w:r>
    </w:p>
    <w:p w:rsidR="00477FD1" w:rsidRPr="00477FD1" w:rsidRDefault="00477FD1" w:rsidP="00477FD1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FD1">
        <w:rPr>
          <w:rFonts w:ascii="Times New Roman" w:eastAsia="Calibri" w:hAnsi="Times New Roman" w:cs="Times New Roman"/>
          <w:sz w:val="28"/>
          <w:szCs w:val="28"/>
          <w:lang w:eastAsia="ru-RU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477FD1" w:rsidRPr="00477FD1" w:rsidRDefault="00477FD1" w:rsidP="00477FD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Регионального уровня: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/>
        </w:rPr>
      </w:pPr>
      <w:r w:rsidRPr="00477FD1">
        <w:rPr>
          <w:rFonts w:ascii="Times New Roman" w:eastAsia="Calibri" w:hAnsi="Times New Roman" w:cs="Times New Roman"/>
          <w:b/>
          <w:color w:val="000000"/>
          <w:sz w:val="28"/>
          <w:szCs w:val="28"/>
          <w:lang/>
        </w:rPr>
        <w:lastRenderedPageBreak/>
        <w:t xml:space="preserve">- </w:t>
      </w:r>
      <w:r w:rsidRPr="00477FD1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Закон  Белгородской области «Об образовании в Белгородской области» </w:t>
      </w:r>
      <w:r w:rsidRPr="00477FD1">
        <w:rPr>
          <w:rFonts w:ascii="Times New Roman" w:eastAsia="Calibri" w:hAnsi="Times New Roman" w:cs="Times New Roman"/>
          <w:i/>
          <w:color w:val="000000"/>
          <w:sz w:val="28"/>
          <w:szCs w:val="28"/>
          <w:lang/>
        </w:rPr>
        <w:t>(принят Белгородской областной Думой от 31.10.2014 № 314);</w:t>
      </w:r>
    </w:p>
    <w:p w:rsidR="00477FD1" w:rsidRPr="00477FD1" w:rsidRDefault="00477FD1" w:rsidP="00477FD1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477FD1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477FD1" w:rsidRPr="00477FD1" w:rsidRDefault="00477FD1" w:rsidP="00477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>-Приказ департамента образования Белгородской области от 27.08.2015г. №3593 «О внедрении интегрированного курса «</w:t>
      </w:r>
      <w:proofErr w:type="spellStart"/>
      <w:r w:rsidRPr="00477FD1">
        <w:rPr>
          <w:rFonts w:ascii="Times New Roman" w:eastAsia="Calibri" w:hAnsi="Times New Roman" w:cs="Times New Roman"/>
          <w:sz w:val="28"/>
          <w:szCs w:val="28"/>
        </w:rPr>
        <w:t>Белгородоведение</w:t>
      </w:r>
      <w:proofErr w:type="spellEnd"/>
      <w:r w:rsidRPr="00477FD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7FD1" w:rsidRDefault="00477FD1" w:rsidP="00477FD1">
      <w:pPr>
        <w:tabs>
          <w:tab w:val="left" w:pos="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>- Методические письма департамента образования Белгородской области, Белгородского института развития образования  о преподавании предметов</w:t>
      </w:r>
    </w:p>
    <w:p w:rsidR="005249DB" w:rsidRPr="005249DB" w:rsidRDefault="005249DB" w:rsidP="005249DB">
      <w:pPr>
        <w:tabs>
          <w:tab w:val="left" w:pos="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9DB">
        <w:rPr>
          <w:rFonts w:ascii="Times New Roman" w:hAnsi="Times New Roman" w:cs="Times New Roman"/>
          <w:b/>
          <w:sz w:val="28"/>
          <w:szCs w:val="28"/>
          <w:u w:val="single"/>
        </w:rPr>
        <w:t>Школьного уровня:</w:t>
      </w:r>
    </w:p>
    <w:p w:rsidR="00A82502" w:rsidRPr="00A82502" w:rsidRDefault="00A82502" w:rsidP="00A82502">
      <w:pPr>
        <w:pStyle w:val="21"/>
        <w:widowControl/>
        <w:numPr>
          <w:ilvl w:val="0"/>
          <w:numId w:val="21"/>
        </w:numPr>
        <w:shd w:val="clear" w:color="auto" w:fill="FFFFFF"/>
        <w:tabs>
          <w:tab w:val="clear" w:pos="709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82502">
        <w:rPr>
          <w:rFonts w:ascii="Times New Roman" w:hAnsi="Times New Roman"/>
          <w:bCs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A82502">
        <w:rPr>
          <w:rFonts w:ascii="Times New Roman" w:hAnsi="Times New Roman"/>
          <w:bCs/>
          <w:sz w:val="28"/>
          <w:szCs w:val="28"/>
        </w:rPr>
        <w:t>Ясеновская</w:t>
      </w:r>
      <w:proofErr w:type="spellEnd"/>
      <w:r w:rsidRPr="00A82502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  </w:t>
      </w:r>
      <w:proofErr w:type="spellStart"/>
      <w:r w:rsidRPr="00A82502">
        <w:rPr>
          <w:rFonts w:ascii="Times New Roman" w:hAnsi="Times New Roman"/>
          <w:bCs/>
          <w:sz w:val="28"/>
          <w:szCs w:val="28"/>
        </w:rPr>
        <w:t>Ровеньского</w:t>
      </w:r>
      <w:proofErr w:type="spellEnd"/>
      <w:r w:rsidRPr="00A82502">
        <w:rPr>
          <w:rFonts w:ascii="Times New Roman" w:hAnsi="Times New Roman"/>
          <w:bCs/>
          <w:sz w:val="28"/>
          <w:szCs w:val="28"/>
        </w:rPr>
        <w:t xml:space="preserve"> района Белгородской области»;  </w:t>
      </w:r>
    </w:p>
    <w:p w:rsidR="00A82502" w:rsidRPr="00A82502" w:rsidRDefault="00A82502" w:rsidP="00A82502">
      <w:pPr>
        <w:pStyle w:val="21"/>
        <w:widowControl/>
        <w:numPr>
          <w:ilvl w:val="0"/>
          <w:numId w:val="21"/>
        </w:numPr>
        <w:shd w:val="clear" w:color="auto" w:fill="FFFFFF"/>
        <w:tabs>
          <w:tab w:val="clear" w:pos="709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82502">
        <w:rPr>
          <w:rFonts w:ascii="Times New Roman" w:hAnsi="Times New Roman"/>
          <w:bCs/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proofErr w:type="spellStart"/>
      <w:r w:rsidRPr="00A82502">
        <w:rPr>
          <w:rFonts w:ascii="Times New Roman" w:hAnsi="Times New Roman"/>
          <w:bCs/>
          <w:sz w:val="28"/>
          <w:szCs w:val="28"/>
        </w:rPr>
        <w:t>Ясеновская</w:t>
      </w:r>
      <w:proofErr w:type="spellEnd"/>
      <w:r w:rsidRPr="00A82502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  </w:t>
      </w:r>
      <w:proofErr w:type="spellStart"/>
      <w:r w:rsidRPr="00A82502">
        <w:rPr>
          <w:rFonts w:ascii="Times New Roman" w:hAnsi="Times New Roman"/>
          <w:bCs/>
          <w:sz w:val="28"/>
          <w:szCs w:val="28"/>
        </w:rPr>
        <w:t>Ровеньского</w:t>
      </w:r>
      <w:proofErr w:type="spellEnd"/>
      <w:r w:rsidRPr="00A82502">
        <w:rPr>
          <w:rFonts w:ascii="Times New Roman" w:hAnsi="Times New Roman"/>
          <w:bCs/>
          <w:sz w:val="28"/>
          <w:szCs w:val="28"/>
        </w:rPr>
        <w:t xml:space="preserve"> района Белгородской области» (основного общего образования);</w:t>
      </w:r>
    </w:p>
    <w:p w:rsidR="00A82502" w:rsidRPr="00A82502" w:rsidRDefault="00A82502" w:rsidP="00A82502">
      <w:pPr>
        <w:pStyle w:val="21"/>
        <w:widowControl/>
        <w:numPr>
          <w:ilvl w:val="0"/>
          <w:numId w:val="21"/>
        </w:numPr>
        <w:shd w:val="clear" w:color="auto" w:fill="FFFFFF"/>
        <w:tabs>
          <w:tab w:val="clear" w:pos="709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82502">
        <w:rPr>
          <w:rFonts w:ascii="Times New Roman" w:hAnsi="Times New Roman"/>
          <w:bCs/>
          <w:sz w:val="28"/>
          <w:szCs w:val="28"/>
        </w:rPr>
        <w:t>Локальные акты образовательного учреждения.</w:t>
      </w:r>
    </w:p>
    <w:p w:rsidR="00CC6C7C" w:rsidRPr="00CC6C7C" w:rsidRDefault="00CC6C7C" w:rsidP="00CC6C7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28" w:rsidRPr="00205563" w:rsidRDefault="005D6B28" w:rsidP="00205563">
      <w:pPr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</w:t>
      </w:r>
      <w:r w:rsidR="00B675DC" w:rsidRPr="00CC6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 область «Основное общее образование</w:t>
      </w:r>
      <w:r w:rsidRPr="00CC6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B675DC" w:rsidRPr="00CC6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</w:t>
      </w:r>
      <w:r w:rsidR="00C40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5DC" w:rsidRPr="00CC6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7E33C4" w:rsidRPr="00CC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6B28" w:rsidRPr="00CC6C7C" w:rsidRDefault="00B675DC" w:rsidP="005D6B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основного</w:t>
      </w:r>
      <w:r w:rsidR="005D6B28"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разработан на основе учебного плана (перспективного) основной обра</w:t>
      </w: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программы основного</w:t>
      </w:r>
      <w:r w:rsidR="005D6B28"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Положения о порядке разработки и  утверждения учебного плана ОУ </w:t>
      </w:r>
      <w:r w:rsidR="003475D3"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общий объём нагрузки и максимальный объём аудиторной нагрузки обучающихся, состав и структуру обязательных предметных областей</w:t>
      </w:r>
      <w:r w:rsidR="005D6B28"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1A3" w:rsidRPr="00CC6C7C" w:rsidRDefault="00B371A3" w:rsidP="00B37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7C">
        <w:rPr>
          <w:rFonts w:ascii="Times New Roman" w:eastAsia="Calibri" w:hAnsi="Times New Roman" w:cs="Times New Roman"/>
          <w:sz w:val="28"/>
          <w:szCs w:val="28"/>
        </w:rPr>
        <w:t>Каждый учебный предмет учебного плана основного общего образования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результатов.</w:t>
      </w:r>
    </w:p>
    <w:p w:rsidR="005D6B28" w:rsidRPr="00CC6C7C" w:rsidRDefault="00B371A3" w:rsidP="00B37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7C">
        <w:rPr>
          <w:rFonts w:ascii="Times New Roman" w:eastAsia="Calibri" w:hAnsi="Times New Roman" w:cs="Times New Roman"/>
          <w:sz w:val="28"/>
          <w:szCs w:val="28"/>
        </w:rPr>
        <w:t>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</w:t>
      </w:r>
      <w:r w:rsidR="005D6B28"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D2F" w:rsidRPr="005C0D2F" w:rsidRDefault="005C0D2F" w:rsidP="005C0D2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уровня основного общего образования:</w:t>
      </w:r>
    </w:p>
    <w:p w:rsidR="005C0D2F" w:rsidRPr="005C0D2F" w:rsidRDefault="00D64408" w:rsidP="00D64408">
      <w:pPr>
        <w:widowControl w:val="0"/>
        <w:tabs>
          <w:tab w:val="left" w:pos="993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0D2F"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максимальный объем учебной нагрузки </w:t>
      </w:r>
      <w:proofErr w:type="gramStart"/>
      <w:r w:rsidR="005C0D2F"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C0D2F"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D2F" w:rsidRPr="005C0D2F" w:rsidRDefault="00D64408" w:rsidP="00D64408">
      <w:pPr>
        <w:widowControl w:val="0"/>
        <w:tabs>
          <w:tab w:val="left" w:pos="993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0D2F"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(регламентирует) перечень учебных предметов, курсов и время, отводим</w:t>
      </w:r>
      <w:r w:rsidR="0052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 их освоение и организацию.</w:t>
      </w:r>
    </w:p>
    <w:p w:rsidR="005C0D2F" w:rsidRPr="005C0D2F" w:rsidRDefault="00D64408" w:rsidP="00D64408">
      <w:pPr>
        <w:widowControl w:val="0"/>
        <w:tabs>
          <w:tab w:val="left" w:pos="993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0D2F"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учебные предметы, курсы по классам и учебным годам.</w:t>
      </w:r>
    </w:p>
    <w:p w:rsidR="005249DB" w:rsidRDefault="005249DB" w:rsidP="00524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47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план, реализуемый в 5  классе</w:t>
      </w: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ООО, состоит 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части (инвариант</w:t>
      </w: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ной) и части, формируемой участниками образовательных отношений.</w:t>
      </w:r>
    </w:p>
    <w:p w:rsidR="005C0D2F" w:rsidRDefault="005C0D2F" w:rsidP="005C0D2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Обязательная часть учебного плана определяет состав 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учебных предметов обязательных предметных областей. </w:t>
      </w:r>
    </w:p>
    <w:p w:rsidR="00477FD1" w:rsidRPr="00477FD1" w:rsidRDefault="00477FD1" w:rsidP="005C0D2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D1">
        <w:rPr>
          <w:rStyle w:val="dash041e005f0431005f044b005f0447005f043d005f044b005f0439005f005fchar1char1"/>
          <w:sz w:val="28"/>
          <w:szCs w:val="28"/>
        </w:rPr>
        <w:t>В обязательную часть учебного плана входят следующие обязательные предметные области и учебные предметы</w:t>
      </w:r>
      <w:r w:rsidRPr="00477FD1">
        <w:rPr>
          <w:rStyle w:val="dash041e005f0431005f044b005f0447005f043d005f044b005f0439005f005fchar1char1"/>
          <w:b/>
          <w:i/>
          <w:sz w:val="28"/>
          <w:szCs w:val="28"/>
        </w:rPr>
        <w:t xml:space="preserve"> </w:t>
      </w:r>
      <w:r w:rsidRPr="00477FD1">
        <w:rPr>
          <w:rStyle w:val="dash041e005f0431005f044b005f0447005f043d005f044b005f0439005f005fchar1char1"/>
          <w:i/>
          <w:sz w:val="28"/>
          <w:szCs w:val="28"/>
        </w:rPr>
        <w:t>(п.33.1 ФГОС ООО):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русский язык и литература </w:t>
      </w:r>
      <w:r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русский язык, литература) 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 литература</w:t>
      </w:r>
      <w:r w:rsidR="00477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77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родная литература</w:t>
      </w:r>
      <w:r w:rsidR="00602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(русская)</w:t>
      </w:r>
    </w:p>
    <w:p w:rsidR="00477FD1" w:rsidRPr="00477FD1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иностранные языки (</w:t>
      </w:r>
      <w:r w:rsidRPr="00477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иностранный язык (</w:t>
      </w:r>
      <w:r w:rsidR="00602F84" w:rsidRPr="00477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немецкий</w:t>
      </w:r>
      <w:r w:rsidRPr="00477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02F84" w:rsidRPr="00477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5C0D2F" w:rsidRPr="00477FD1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математика и информатика </w:t>
      </w:r>
      <w:r w:rsidRPr="00477F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477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математика, информатика</w:t>
      </w:r>
      <w:r w:rsidRPr="00477F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общественно-научные предметы </w:t>
      </w:r>
      <w:r w:rsidR="00205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история, обществознание, география)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духовно-нравственной культуры народов России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естественно - научные предметы 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(физика, биология, химия)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искусство 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(изобразительное искусство, музыка)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(технология)</w:t>
      </w:r>
    </w:p>
    <w:p w:rsidR="005C0D2F" w:rsidRPr="005C0D2F" w:rsidRDefault="005C0D2F" w:rsidP="005C0D2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 и основы безопасности жизнедеятельности</w:t>
      </w:r>
      <w:r w:rsidR="00524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0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(физическая культура, основы безопасности жизнедеятельности).</w:t>
      </w:r>
    </w:p>
    <w:p w:rsidR="005C0D2F" w:rsidRPr="00CC6C7C" w:rsidRDefault="005C0D2F" w:rsidP="00B53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2F" w:rsidRPr="005C0D2F" w:rsidRDefault="005C0D2F" w:rsidP="005C0D2F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част</w:t>
      </w:r>
      <w:r w:rsidR="0052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учебного плана</w:t>
      </w:r>
      <w:r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5 класса </w:t>
      </w:r>
      <w:r w:rsidRPr="005C0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предмет</w:t>
      </w:r>
      <w:r w:rsidR="002D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области и учебные предметы.</w:t>
      </w:r>
    </w:p>
    <w:p w:rsidR="00477FD1" w:rsidRPr="00477FD1" w:rsidRDefault="00477FD1" w:rsidP="00477FD1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«Русский язык и литература»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представлена предметами «Русский язык» (5 часов в неделю), «Литература» (3 часа в неделю). </w:t>
      </w:r>
    </w:p>
    <w:p w:rsidR="00477FD1" w:rsidRPr="00477FD1" w:rsidRDefault="00477FD1" w:rsidP="00477FD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«Родной язык и родная литература»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 представлена предметами «Родная литература (русская)» (1 час в неделю). </w:t>
      </w:r>
    </w:p>
    <w:p w:rsidR="00477FD1" w:rsidRPr="00477FD1" w:rsidRDefault="00477FD1" w:rsidP="00477FD1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sz w:val="28"/>
          <w:szCs w:val="28"/>
        </w:rPr>
        <w:t xml:space="preserve">«Иностранный язык. Второй иностранный язык» </w:t>
      </w:r>
      <w:proofErr w:type="gramStart"/>
      <w:r w:rsidRPr="00477FD1">
        <w:rPr>
          <w:rFonts w:ascii="Times New Roman" w:eastAsia="Calibri" w:hAnsi="Times New Roman" w:cs="Times New Roman"/>
          <w:sz w:val="28"/>
          <w:szCs w:val="28"/>
        </w:rPr>
        <w:t>представлена</w:t>
      </w:r>
      <w:proofErr w:type="gramEnd"/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предметом «Иностранный язык (английский)» (3 часа в неделю).</w:t>
      </w:r>
    </w:p>
    <w:p w:rsidR="00477FD1" w:rsidRPr="00477FD1" w:rsidRDefault="00477FD1" w:rsidP="00477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«Математика и информатика»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учебными предметами «Математика» (5 часов в неделю).</w:t>
      </w:r>
    </w:p>
    <w:p w:rsidR="00477FD1" w:rsidRPr="00477FD1" w:rsidRDefault="00477FD1" w:rsidP="00477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«Общественно-научные предметы»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представлена предметами «История» (2 часа в неделю), предмет  «География» (1 час в неделю).</w:t>
      </w:r>
    </w:p>
    <w:p w:rsidR="00477FD1" w:rsidRPr="00477FD1" w:rsidRDefault="00477FD1" w:rsidP="00477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«Естественно - научные предметы»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представлена предметом «Биология» (1 час в неделю). </w:t>
      </w:r>
    </w:p>
    <w:p w:rsidR="00477FD1" w:rsidRPr="00477FD1" w:rsidRDefault="00477FD1" w:rsidP="00477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«Искусство»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учебными предметами «Изобразительное искусство» и «Музыка» (по 1 часу в неделю).</w:t>
      </w:r>
    </w:p>
    <w:p w:rsidR="00477FD1" w:rsidRPr="00477FD1" w:rsidRDefault="00477FD1" w:rsidP="00477FD1">
      <w:pPr>
        <w:autoSpaceDE w:val="0"/>
        <w:autoSpaceDN w:val="0"/>
        <w:adjustRightInd w:val="0"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47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«Технология»</w:t>
      </w:r>
      <w:r w:rsidRPr="0047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предметом «Технология» (2 часа в неделю в 5 классе).</w:t>
      </w:r>
    </w:p>
    <w:p w:rsidR="00477FD1" w:rsidRPr="00477FD1" w:rsidRDefault="00477FD1" w:rsidP="00477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r w:rsidRPr="00477FD1">
        <w:rPr>
          <w:rFonts w:ascii="Times New Roman" w:eastAsia="Calibri" w:hAnsi="Times New Roman" w:cs="Times New Roman"/>
          <w:b/>
          <w:bCs/>
          <w:sz w:val="28"/>
          <w:szCs w:val="28"/>
        </w:rPr>
        <w:t>«Физическая культура и Основы безопасности жизнедеятельности»</w:t>
      </w:r>
      <w:r w:rsidRPr="00477FD1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«Физическая культура» (3 часа в неделю). </w:t>
      </w:r>
    </w:p>
    <w:p w:rsidR="00477FD1" w:rsidRDefault="00477FD1" w:rsidP="005C0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5889" w:rsidRPr="002D5889" w:rsidRDefault="002D5889" w:rsidP="002D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8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Особенности вариативной части базисного учебного плана (части, формируемой участниками образовательных отношений) </w:t>
      </w:r>
    </w:p>
    <w:p w:rsidR="00477FD1" w:rsidRDefault="00477FD1" w:rsidP="005C0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5889" w:rsidRDefault="002D5889" w:rsidP="002D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889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</w:t>
      </w:r>
      <w:r w:rsidRPr="002D5889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2D5889" w:rsidRDefault="002D5889" w:rsidP="002D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889">
        <w:rPr>
          <w:rFonts w:ascii="Times New Roman" w:eastAsia="Calibri" w:hAnsi="Times New Roman" w:cs="Times New Roman"/>
          <w:sz w:val="28"/>
          <w:szCs w:val="28"/>
        </w:rPr>
        <w:t xml:space="preserve"> Часть, формируемая участниками образовательных отношений, с согласия обучающихся и по выбору родителей (законных представителей), на основании письм</w:t>
      </w:r>
      <w:r>
        <w:rPr>
          <w:rFonts w:ascii="Times New Roman" w:eastAsia="Calibri" w:hAnsi="Times New Roman" w:cs="Times New Roman"/>
          <w:sz w:val="28"/>
          <w:szCs w:val="28"/>
        </w:rPr>
        <w:t>енного заявления, представлена следующими учебными предметами (курсами).</w:t>
      </w:r>
    </w:p>
    <w:p w:rsidR="00C402F3" w:rsidRDefault="002D5889" w:rsidP="002D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402F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D5889">
        <w:rPr>
          <w:rFonts w:ascii="Times New Roman" w:eastAsia="Calibri" w:hAnsi="Times New Roman" w:cs="Times New Roman"/>
          <w:sz w:val="28"/>
          <w:szCs w:val="28"/>
        </w:rPr>
        <w:t xml:space="preserve">редметом  «Основы духовно-нравственной культуры народов России» в объёме 1 час в неделю. </w:t>
      </w:r>
    </w:p>
    <w:p w:rsidR="002D5889" w:rsidRDefault="002D5889" w:rsidP="002D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Учебным предметом  «Родная литература (русская) в объёме 1 час в неделю</w:t>
      </w:r>
    </w:p>
    <w:p w:rsidR="002D5889" w:rsidRPr="002D5889" w:rsidRDefault="002D5889" w:rsidP="002D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Учебным пре</w:t>
      </w:r>
      <w:r w:rsidR="00640FA2">
        <w:rPr>
          <w:rFonts w:ascii="Times New Roman" w:eastAsia="Calibri" w:hAnsi="Times New Roman" w:cs="Times New Roman"/>
          <w:sz w:val="28"/>
          <w:szCs w:val="28"/>
        </w:rPr>
        <w:t>дметом «Физическая культура»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объёме 1 час в целях развития  двигательной активности обучающихся, формирования ЗОЖ.</w:t>
      </w:r>
    </w:p>
    <w:p w:rsidR="002D5889" w:rsidRPr="002D5889" w:rsidRDefault="002D5889" w:rsidP="002D588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общая нагрузка на учащихся выдерживается в соответствии с базисным учебным планом и требованиями </w:t>
      </w:r>
      <w:proofErr w:type="spellStart"/>
      <w:r w:rsidRPr="002D5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2D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учащихся 5 класса при 5-ти дневной рабочей неделе обучения максимальный </w:t>
      </w:r>
      <w:r w:rsidRPr="002D58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объём учебной нагрузки составил: </w:t>
      </w:r>
      <w:r w:rsidRPr="002D5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часов</w:t>
      </w:r>
    </w:p>
    <w:p w:rsidR="002D5889" w:rsidRDefault="002D5889" w:rsidP="000647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7F6" w:rsidRPr="000647F6" w:rsidRDefault="000647F6" w:rsidP="000647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</w:t>
      </w:r>
    </w:p>
    <w:p w:rsidR="002D5889" w:rsidRDefault="002D5889" w:rsidP="000647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89" w:rsidRPr="002D5889" w:rsidRDefault="002D5889" w:rsidP="002D588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89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омежуточная  аттестация учащихся </w:t>
      </w:r>
      <w:r w:rsidRPr="002D58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основного общего образо</w:t>
      </w:r>
      <w:r w:rsidR="00A82502">
        <w:rPr>
          <w:rFonts w:ascii="Times New Roman" w:eastAsia="Times New Roman" w:hAnsi="Times New Roman" w:cs="Times New Roman"/>
          <w:bCs/>
          <w:sz w:val="28"/>
          <w:szCs w:val="28"/>
        </w:rPr>
        <w:t>вания в МБОУ «</w:t>
      </w:r>
      <w:proofErr w:type="spellStart"/>
      <w:r w:rsidR="00A82502">
        <w:rPr>
          <w:rFonts w:ascii="Times New Roman" w:eastAsia="Times New Roman" w:hAnsi="Times New Roman" w:cs="Times New Roman"/>
          <w:bCs/>
          <w:sz w:val="28"/>
          <w:szCs w:val="28"/>
        </w:rPr>
        <w:t>Ясеновская</w:t>
      </w:r>
      <w:proofErr w:type="spellEnd"/>
      <w:r w:rsidR="00A825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общеобразовательная школа</w:t>
      </w:r>
      <w:r w:rsidRPr="002D5889">
        <w:rPr>
          <w:rFonts w:ascii="Times New Roman" w:eastAsia="Times New Roman" w:hAnsi="Times New Roman" w:cs="Times New Roman"/>
          <w:bCs/>
          <w:sz w:val="28"/>
          <w:szCs w:val="28"/>
        </w:rPr>
        <w:t>» проводится в соответствии с локальным актом «Положение о формах, периодичности, порядке текущего контроля успеваемости и промежуточной аттестации в муниципальном бюджетном общеобразовательно</w:t>
      </w:r>
      <w:r w:rsidR="00A82502">
        <w:rPr>
          <w:rFonts w:ascii="Times New Roman" w:eastAsia="Times New Roman" w:hAnsi="Times New Roman" w:cs="Times New Roman"/>
          <w:bCs/>
          <w:sz w:val="28"/>
          <w:szCs w:val="28"/>
        </w:rPr>
        <w:t>м учреждении «</w:t>
      </w:r>
      <w:proofErr w:type="spellStart"/>
      <w:r w:rsidR="00A82502">
        <w:rPr>
          <w:rFonts w:ascii="Times New Roman" w:eastAsia="Times New Roman" w:hAnsi="Times New Roman" w:cs="Times New Roman"/>
          <w:bCs/>
          <w:sz w:val="28"/>
          <w:szCs w:val="28"/>
        </w:rPr>
        <w:t>Ясеновская</w:t>
      </w:r>
      <w:proofErr w:type="spellEnd"/>
      <w:r w:rsidR="00A825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</w:t>
      </w:r>
      <w:r w:rsidR="00BA5E7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общеобразовательная школа </w:t>
      </w:r>
      <w:r w:rsidRPr="002D58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5889">
        <w:rPr>
          <w:rFonts w:ascii="Times New Roman" w:eastAsia="Times New Roman" w:hAnsi="Times New Roman" w:cs="Times New Roman"/>
          <w:bCs/>
          <w:sz w:val="28"/>
          <w:szCs w:val="28"/>
        </w:rPr>
        <w:t>Ровеньского</w:t>
      </w:r>
      <w:proofErr w:type="spellEnd"/>
      <w:r w:rsidRPr="002D58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Белгородской области».</w:t>
      </w:r>
    </w:p>
    <w:p w:rsidR="002D5889" w:rsidRDefault="002D5889" w:rsidP="000647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89" w:rsidRPr="002D5889" w:rsidRDefault="002D5889" w:rsidP="002D5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889">
        <w:rPr>
          <w:rFonts w:ascii="Times New Roman" w:eastAsia="Calibri" w:hAnsi="Times New Roman" w:cs="Times New Roman"/>
          <w:sz w:val="28"/>
          <w:szCs w:val="28"/>
        </w:rPr>
        <w:t>Освоение образовательной программы основного общего образования обучающихся 5  классов завершается промежуточной  аттестацией с аттестационным испытанием.</w:t>
      </w:r>
    </w:p>
    <w:p w:rsidR="002D5889" w:rsidRPr="002D5889" w:rsidRDefault="002D5889" w:rsidP="002D5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889">
        <w:rPr>
          <w:rFonts w:ascii="Times New Roman" w:eastAsia="Calibri" w:hAnsi="Times New Roman" w:cs="Times New Roman"/>
          <w:sz w:val="28"/>
          <w:szCs w:val="28"/>
        </w:rPr>
        <w:t xml:space="preserve">Аттестационные испытания </w:t>
      </w:r>
      <w:r w:rsidR="00BA5E70">
        <w:rPr>
          <w:rFonts w:ascii="Times New Roman" w:eastAsia="Calibri" w:hAnsi="Times New Roman" w:cs="Times New Roman"/>
          <w:sz w:val="28"/>
          <w:szCs w:val="28"/>
        </w:rPr>
        <w:t>по определенным МБОУ «</w:t>
      </w:r>
      <w:proofErr w:type="spellStart"/>
      <w:r w:rsidR="00A82502">
        <w:rPr>
          <w:rFonts w:ascii="Times New Roman" w:eastAsia="Calibri" w:hAnsi="Times New Roman" w:cs="Times New Roman"/>
          <w:sz w:val="28"/>
          <w:szCs w:val="28"/>
        </w:rPr>
        <w:t>Ясеновская</w:t>
      </w:r>
      <w:proofErr w:type="spellEnd"/>
      <w:r w:rsidR="00A82502">
        <w:rPr>
          <w:rFonts w:ascii="Times New Roman" w:eastAsia="Calibri" w:hAnsi="Times New Roman" w:cs="Times New Roman"/>
          <w:sz w:val="28"/>
          <w:szCs w:val="28"/>
        </w:rPr>
        <w:t xml:space="preserve"> средняя</w:t>
      </w:r>
      <w:r w:rsidRPr="002D5889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BA5E70">
        <w:rPr>
          <w:rFonts w:ascii="Times New Roman" w:eastAsia="Calibri" w:hAnsi="Times New Roman" w:cs="Times New Roman"/>
          <w:sz w:val="28"/>
          <w:szCs w:val="28"/>
        </w:rPr>
        <w:t>щеобразовательная школа</w:t>
      </w:r>
      <w:r w:rsidRPr="002D5889">
        <w:rPr>
          <w:rFonts w:ascii="Times New Roman" w:eastAsia="Calibri" w:hAnsi="Times New Roman" w:cs="Times New Roman"/>
          <w:sz w:val="28"/>
          <w:szCs w:val="28"/>
        </w:rPr>
        <w:t>» учебным предметам  выносятся за рамки четвертой четверти.</w:t>
      </w:r>
    </w:p>
    <w:p w:rsidR="002D5889" w:rsidRPr="002D5889" w:rsidRDefault="002D5889" w:rsidP="002D5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889">
        <w:rPr>
          <w:rFonts w:ascii="Times New Roman" w:eastAsia="Calibri" w:hAnsi="Times New Roman" w:cs="Times New Roman"/>
          <w:sz w:val="28"/>
          <w:szCs w:val="28"/>
        </w:rPr>
        <w:t>Годовые отметки по предметам, по которым не проводятся аттестационные испытания, выставляются на основании четвертных отметок. Итоговые отметки по предметам, по которым проводятся аттестационные испытания, выставляются с учетом отметок, полученных по результатам аттестационных испытаний.</w:t>
      </w:r>
    </w:p>
    <w:p w:rsidR="002D5889" w:rsidRDefault="002D5889" w:rsidP="00BA5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AA" w:rsidRDefault="000647F6" w:rsidP="000647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7EAA" w:rsidRPr="00CC6C7C">
        <w:rPr>
          <w:rFonts w:ascii="Times New Roman" w:hAnsi="Times New Roman" w:cs="Times New Roman"/>
          <w:sz w:val="28"/>
          <w:szCs w:val="28"/>
        </w:rPr>
        <w:t xml:space="preserve"> соответствии со сроками, определёнными календарным учебным графиком,  проводится </w:t>
      </w:r>
      <w:r w:rsidR="00053808" w:rsidRPr="00CC6C7C">
        <w:rPr>
          <w:rFonts w:ascii="Times New Roman" w:hAnsi="Times New Roman" w:cs="Times New Roman"/>
          <w:sz w:val="28"/>
          <w:szCs w:val="28"/>
        </w:rPr>
        <w:t xml:space="preserve">годовая </w:t>
      </w:r>
      <w:r w:rsidR="00807EAA" w:rsidRPr="00CC6C7C">
        <w:rPr>
          <w:rFonts w:ascii="Times New Roman" w:hAnsi="Times New Roman" w:cs="Times New Roman"/>
          <w:sz w:val="28"/>
          <w:szCs w:val="28"/>
        </w:rPr>
        <w:t xml:space="preserve">промежуточная  аттестация </w:t>
      </w:r>
      <w:proofErr w:type="gramStart"/>
      <w:r w:rsidR="00807EAA" w:rsidRPr="00CC6C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7EAA" w:rsidRPr="00CC6C7C">
        <w:rPr>
          <w:rFonts w:ascii="Times New Roman" w:hAnsi="Times New Roman" w:cs="Times New Roman"/>
          <w:sz w:val="28"/>
          <w:szCs w:val="28"/>
        </w:rPr>
        <w:t xml:space="preserve"> с аттестационными испытаниями: </w:t>
      </w:r>
    </w:p>
    <w:p w:rsidR="007D40D4" w:rsidRPr="007D40D4" w:rsidRDefault="007D40D4" w:rsidP="007D40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 xml:space="preserve">в 5-м классе: </w:t>
      </w:r>
    </w:p>
    <w:p w:rsidR="007D40D4" w:rsidRPr="007D40D4" w:rsidRDefault="007D40D4" w:rsidP="007D40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>-по русскому языку в форме контрольного диктанта,</w:t>
      </w:r>
    </w:p>
    <w:p w:rsidR="007D40D4" w:rsidRPr="007D40D4" w:rsidRDefault="007D40D4" w:rsidP="007D40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>-по биологии в форме контрольной работы;</w:t>
      </w:r>
    </w:p>
    <w:p w:rsidR="00E24034" w:rsidRPr="00BA5E70" w:rsidRDefault="00BA5E70" w:rsidP="007D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Форма  проведения годовой промежуточной аттестации </w:t>
      </w:r>
      <w:proofErr w:type="gramStart"/>
      <w:r w:rsidRPr="00BA5E7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A5E70">
        <w:rPr>
          <w:rFonts w:ascii="Times New Roman" w:eastAsia="Calibri" w:hAnsi="Times New Roman" w:cs="Times New Roman"/>
          <w:sz w:val="28"/>
          <w:szCs w:val="28"/>
        </w:rPr>
        <w:t xml:space="preserve"> с аттестационными испытаниями рассматривается и принимается решение</w:t>
      </w:r>
      <w:r>
        <w:rPr>
          <w:rFonts w:ascii="Times New Roman" w:eastAsia="Calibri" w:hAnsi="Times New Roman" w:cs="Times New Roman"/>
          <w:sz w:val="28"/>
          <w:szCs w:val="28"/>
        </w:rPr>
        <w:t>м педагогического совета школы.</w:t>
      </w:r>
    </w:p>
    <w:p w:rsidR="00807EAA" w:rsidRPr="00CC6C7C" w:rsidRDefault="00807EAA" w:rsidP="00807E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7C">
        <w:rPr>
          <w:rFonts w:ascii="Times New Roman" w:hAnsi="Times New Roman" w:cs="Times New Roman"/>
          <w:sz w:val="28"/>
          <w:szCs w:val="28"/>
        </w:rPr>
        <w:t xml:space="preserve">По остальным предметам учебного плана </w:t>
      </w:r>
      <w:r w:rsidR="00053808" w:rsidRPr="00CC6C7C">
        <w:rPr>
          <w:rFonts w:ascii="Times New Roman" w:hAnsi="Times New Roman" w:cs="Times New Roman"/>
          <w:sz w:val="28"/>
          <w:szCs w:val="28"/>
        </w:rPr>
        <w:t xml:space="preserve">годовая </w:t>
      </w:r>
      <w:r w:rsidRPr="00CC6C7C">
        <w:rPr>
          <w:rFonts w:ascii="Times New Roman" w:hAnsi="Times New Roman" w:cs="Times New Roman"/>
          <w:sz w:val="28"/>
          <w:szCs w:val="28"/>
        </w:rPr>
        <w:t>промежуточная аттестация проводится без аттестационных испытаний.</w:t>
      </w:r>
    </w:p>
    <w:p w:rsidR="00ED0384" w:rsidRDefault="005D6B28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 </w:t>
      </w:r>
      <w:r w:rsidR="00053808"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6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по предметам производится в классном журнале</w:t>
      </w:r>
      <w:r w:rsidR="006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D71"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сводной ведомости учёта успеваемости учащихся</w:t>
      </w:r>
      <w:r w:rsidRPr="00CC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</w:t>
      </w:r>
      <w:r w:rsidR="0030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отоколе аттестационной комиссии.</w:t>
      </w:r>
    </w:p>
    <w:p w:rsidR="00BA5E70" w:rsidRDefault="00BA5E70" w:rsidP="00BA5E70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289">
        <w:rPr>
          <w:rFonts w:ascii="Times New Roman" w:hAnsi="Times New Roman" w:cs="Times New Roman"/>
          <w:sz w:val="28"/>
          <w:szCs w:val="28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не</w:t>
      </w:r>
      <w:r w:rsidR="00A82502">
        <w:rPr>
          <w:rFonts w:ascii="Times New Roman" w:hAnsi="Times New Roman" w:cs="Times New Roman"/>
          <w:sz w:val="28"/>
          <w:szCs w:val="28"/>
        </w:rPr>
        <w:t xml:space="preserve"> </w:t>
      </w:r>
      <w:r w:rsidRPr="00B55289">
        <w:rPr>
          <w:rFonts w:ascii="Times New Roman" w:hAnsi="Times New Roman" w:cs="Times New Roman"/>
          <w:sz w:val="28"/>
          <w:szCs w:val="28"/>
        </w:rPr>
        <w:t>прохождение промежуточной аттестации при отсутствии уважительных причин. Исходя из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5289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считается,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 </w:t>
      </w: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08" w:rsidRDefault="00D64408" w:rsidP="00BA4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C1" w:rsidRDefault="00A161C1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E7" w:rsidRDefault="000125E7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E7" w:rsidRDefault="000125E7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E7" w:rsidRDefault="000125E7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E7" w:rsidRDefault="000125E7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E7" w:rsidRDefault="000125E7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95" w:rsidRDefault="00D94C95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3" w:rsidRDefault="00C402F3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3" w:rsidRDefault="00C402F3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D" w:rsidRDefault="001D2BAD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D" w:rsidRDefault="001D2BAD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D" w:rsidRDefault="001D2BAD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D" w:rsidRDefault="001D2BAD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D" w:rsidRDefault="001D2BAD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D" w:rsidRDefault="001D2BAD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BC" w:rsidRPr="00307A2C" w:rsidRDefault="00BA41BC" w:rsidP="008D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3" w:rsidRDefault="00C402F3" w:rsidP="00C31013">
      <w:pPr>
        <w:shd w:val="clear" w:color="auto" w:fill="FFFFFF"/>
        <w:tabs>
          <w:tab w:val="left" w:pos="59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>Сетка часов учебного плана</w:t>
      </w: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40BDC">
        <w:rPr>
          <w:rFonts w:ascii="Times New Roman" w:hAnsi="Times New Roman" w:cs="Times New Roman"/>
          <w:b/>
          <w:sz w:val="24"/>
          <w:szCs w:val="24"/>
        </w:rPr>
        <w:t>Ясеновская</w:t>
      </w:r>
      <w:proofErr w:type="spellEnd"/>
      <w:r w:rsidRPr="00A40BD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  <w:r w:rsidRPr="00A40B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DC">
        <w:rPr>
          <w:rFonts w:ascii="Times New Roman" w:hAnsi="Times New Roman" w:cs="Times New Roman"/>
          <w:b/>
          <w:bCs/>
          <w:sz w:val="24"/>
          <w:szCs w:val="24"/>
        </w:rPr>
        <w:t>реализующего</w:t>
      </w:r>
      <w:r w:rsidRPr="00A40BDC">
        <w:rPr>
          <w:rFonts w:ascii="Times New Roman" w:hAnsi="Times New Roman" w:cs="Times New Roman"/>
          <w:b/>
          <w:sz w:val="24"/>
          <w:szCs w:val="24"/>
        </w:rPr>
        <w:t xml:space="preserve"> ФГОС  основного общего образования </w:t>
      </w: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 w:rsidRPr="00A40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0BDC">
        <w:rPr>
          <w:rFonts w:ascii="Times New Roman" w:hAnsi="Times New Roman" w:cs="Times New Roman"/>
          <w:sz w:val="24"/>
          <w:szCs w:val="24"/>
        </w:rPr>
        <w:t>недельная</w:t>
      </w:r>
      <w:proofErr w:type="gramEnd"/>
      <w:r w:rsidRPr="00A40BDC">
        <w:rPr>
          <w:rFonts w:ascii="Times New Roman" w:hAnsi="Times New Roman" w:cs="Times New Roman"/>
          <w:sz w:val="24"/>
          <w:szCs w:val="24"/>
        </w:rPr>
        <w:t>)</w:t>
      </w: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06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0"/>
        <w:gridCol w:w="4703"/>
        <w:gridCol w:w="1134"/>
        <w:gridCol w:w="1135"/>
        <w:gridCol w:w="1132"/>
      </w:tblGrid>
      <w:tr w:rsidR="00A40BDC" w:rsidRPr="00A40BDC" w:rsidTr="00F2580F">
        <w:trPr>
          <w:cantSplit/>
          <w:trHeight w:val="12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left="-55" w:right="-39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40BDC" w:rsidRPr="00A40BDC" w:rsidTr="00F2580F">
        <w:trPr>
          <w:cantSplit/>
          <w:trHeight w:val="19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left="-55" w:right="-39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left="-55" w:right="-39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27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</w:p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21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21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BDC" w:rsidRPr="00A40BDC" w:rsidTr="00F2580F">
        <w:trPr>
          <w:trHeight w:val="16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BDC" w:rsidRPr="00A40BDC" w:rsidTr="00F2580F">
        <w:trPr>
          <w:trHeight w:val="46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BDC" w:rsidRPr="00A40BDC" w:rsidTr="00F2580F">
        <w:trPr>
          <w:trHeight w:val="2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BDC" w:rsidRPr="00A40BDC" w:rsidTr="00F2580F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DC" w:rsidRPr="00A40BDC" w:rsidTr="00F2580F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DC" w:rsidRPr="00A40BDC" w:rsidTr="00F2580F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78" w:right="-55" w:firstLine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основы  безопасности жизнедеятельности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BDC" w:rsidRPr="00A40BDC" w:rsidTr="00F2580F">
        <w:trPr>
          <w:trHeight w:val="27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0BDC" w:rsidRPr="00A40BDC" w:rsidTr="00F2580F">
        <w:trPr>
          <w:trHeight w:val="27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BDC" w:rsidRPr="00A40BDC" w:rsidTr="00F2580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  допустимая  недельная  нагрузка при 5-дневной учебной неделе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pos="563"/>
                <w:tab w:val="center" w:pos="724"/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A40BDC" w:rsidRPr="0089753E" w:rsidRDefault="00A40BDC" w:rsidP="00A40BDC">
      <w:pPr>
        <w:spacing w:after="0"/>
        <w:ind w:left="720"/>
        <w:jc w:val="center"/>
        <w:rPr>
          <w:rFonts w:cs="Times New Roman"/>
          <w:b/>
          <w:sz w:val="20"/>
          <w:szCs w:val="20"/>
        </w:rPr>
      </w:pPr>
    </w:p>
    <w:p w:rsidR="00C402F3" w:rsidRDefault="00C402F3" w:rsidP="00C31013">
      <w:pPr>
        <w:shd w:val="clear" w:color="auto" w:fill="FFFFFF"/>
        <w:tabs>
          <w:tab w:val="left" w:pos="59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BDC" w:rsidRDefault="00A40BDC" w:rsidP="00C31013">
      <w:pPr>
        <w:shd w:val="clear" w:color="auto" w:fill="FFFFFF"/>
        <w:tabs>
          <w:tab w:val="left" w:pos="59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BDC" w:rsidRDefault="00A40BDC" w:rsidP="00C31013">
      <w:pPr>
        <w:shd w:val="clear" w:color="auto" w:fill="FFFFFF"/>
        <w:tabs>
          <w:tab w:val="left" w:pos="59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BDC" w:rsidRDefault="00A40BDC" w:rsidP="00C31013">
      <w:pPr>
        <w:shd w:val="clear" w:color="auto" w:fill="FFFFFF"/>
        <w:tabs>
          <w:tab w:val="left" w:pos="59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>Сетка часов учебного плана</w:t>
      </w: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40BDC">
        <w:rPr>
          <w:rFonts w:ascii="Times New Roman" w:hAnsi="Times New Roman" w:cs="Times New Roman"/>
          <w:b/>
          <w:sz w:val="24"/>
          <w:szCs w:val="24"/>
        </w:rPr>
        <w:t>Ясеновская</w:t>
      </w:r>
      <w:proofErr w:type="spellEnd"/>
      <w:r w:rsidRPr="00A40BD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  <w:r w:rsidRPr="00A40B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DC">
        <w:rPr>
          <w:rFonts w:ascii="Times New Roman" w:hAnsi="Times New Roman" w:cs="Times New Roman"/>
          <w:b/>
          <w:bCs/>
          <w:sz w:val="24"/>
          <w:szCs w:val="24"/>
        </w:rPr>
        <w:t>реализующего</w:t>
      </w:r>
      <w:r w:rsidRPr="00A40BDC">
        <w:rPr>
          <w:rFonts w:ascii="Times New Roman" w:hAnsi="Times New Roman" w:cs="Times New Roman"/>
          <w:b/>
          <w:sz w:val="24"/>
          <w:szCs w:val="24"/>
        </w:rPr>
        <w:t xml:space="preserve"> ФГОС  основного общего образования </w:t>
      </w:r>
    </w:p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годовая</w:t>
      </w:r>
      <w:proofErr w:type="gramEnd"/>
      <w:r w:rsidRPr="00A40BDC">
        <w:rPr>
          <w:rFonts w:ascii="Times New Roman" w:hAnsi="Times New Roman" w:cs="Times New Roman"/>
          <w:sz w:val="24"/>
          <w:szCs w:val="24"/>
        </w:rPr>
        <w:t>)</w:t>
      </w:r>
    </w:p>
    <w:p w:rsidR="00A40BDC" w:rsidRPr="00A40BDC" w:rsidRDefault="00A40BDC" w:rsidP="00A40BDC">
      <w:pPr>
        <w:tabs>
          <w:tab w:val="center" w:pos="5250"/>
          <w:tab w:val="left" w:pos="636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40BDC">
        <w:rPr>
          <w:rFonts w:ascii="Times New Roman" w:hAnsi="Times New Roman" w:cs="Times New Roman"/>
          <w:b/>
          <w:sz w:val="24"/>
          <w:szCs w:val="24"/>
        </w:rPr>
        <w:tab/>
        <w:t>5 класс</w:t>
      </w:r>
      <w:r w:rsidRPr="00A40BD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06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0"/>
        <w:gridCol w:w="4703"/>
        <w:gridCol w:w="1134"/>
        <w:gridCol w:w="1135"/>
        <w:gridCol w:w="1132"/>
      </w:tblGrid>
      <w:tr w:rsidR="00A40BDC" w:rsidRPr="00A40BDC" w:rsidTr="00F2580F">
        <w:trPr>
          <w:cantSplit/>
          <w:trHeight w:val="12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left="-55" w:right="-39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40BDC" w:rsidRPr="00A40BDC" w:rsidTr="00F2580F">
        <w:trPr>
          <w:cantSplit/>
          <w:trHeight w:val="19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left="-55" w:right="-39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ind w:left="-55" w:right="-39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27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</w:p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21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21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A40BDC" w:rsidRPr="00A40BDC" w:rsidTr="00F2580F">
        <w:trPr>
          <w:trHeight w:val="16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A40BDC" w:rsidRPr="00A40BDC" w:rsidTr="00F2580F">
        <w:trPr>
          <w:trHeight w:val="46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A40BDC" w:rsidRPr="00A40BDC" w:rsidTr="00F2580F">
        <w:trPr>
          <w:trHeight w:val="2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40BDC" w:rsidRPr="00A40BDC" w:rsidTr="00F2580F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40BDC" w:rsidRPr="00A40BDC" w:rsidTr="00F2580F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40BDC" w:rsidRPr="00A40BDC" w:rsidTr="00F2580F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40BDC" w:rsidRPr="00A40BDC" w:rsidTr="00F258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78" w:right="-55" w:firstLine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основы  безопасности жизнедеятельности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40BDC" w:rsidRPr="00A40BDC" w:rsidTr="00F2580F">
        <w:trPr>
          <w:trHeight w:val="27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</w:tr>
      <w:tr w:rsidR="00A40BDC" w:rsidRPr="00A40BDC" w:rsidTr="00F2580F">
        <w:trPr>
          <w:trHeight w:val="27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0BDC" w:rsidRPr="00A40BDC" w:rsidTr="00F2580F">
        <w:trPr>
          <w:trHeight w:val="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A40BDC" w:rsidRPr="00A40BDC" w:rsidTr="00F2580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  допустимая  недельная  нагрузка при 5-дневной учебной неделе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pos="563"/>
                <w:tab w:val="center" w:pos="724"/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C" w:rsidRPr="00A40BDC" w:rsidRDefault="00A40BDC" w:rsidP="00A40BDC">
            <w:pPr>
              <w:tabs>
                <w:tab w:val="left" w:leader="underscore" w:pos="5784"/>
                <w:tab w:val="left" w:pos="81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DC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</w:tr>
    </w:tbl>
    <w:p w:rsidR="00A40BDC" w:rsidRPr="00A40BDC" w:rsidRDefault="00A40BDC" w:rsidP="00A40B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DC" w:rsidRDefault="00A40BDC" w:rsidP="00145AAB">
      <w:pPr>
        <w:shd w:val="clear" w:color="auto" w:fill="FFFFFF"/>
        <w:tabs>
          <w:tab w:val="left" w:pos="5928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0BDC" w:rsidSect="00C402F3">
      <w:footerReference w:type="default" r:id="rId40"/>
      <w:pgSz w:w="11906" w:h="16838"/>
      <w:pgMar w:top="709" w:right="850" w:bottom="14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CE" w:rsidRDefault="007C5DCE" w:rsidP="003E48BC">
      <w:pPr>
        <w:spacing w:after="0" w:line="240" w:lineRule="auto"/>
      </w:pPr>
      <w:r>
        <w:separator/>
      </w:r>
    </w:p>
  </w:endnote>
  <w:endnote w:type="continuationSeparator" w:id="0">
    <w:p w:rsidR="007C5DCE" w:rsidRDefault="007C5DCE" w:rsidP="003E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+mj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4" w:rsidRDefault="007D40D4">
    <w:pPr>
      <w:pStyle w:val="a3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40.7pt;margin-top:.05pt;width:12pt;height:13.75pt;z-index:251660288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  <w:p w:rsidR="007D40D4" w:rsidRDefault="007D40D4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4" w:rsidRDefault="007D40D4">
    <w:pPr>
      <w:pStyle w:val="a3"/>
      <w:jc w:val="right"/>
    </w:pPr>
  </w:p>
  <w:p w:rsidR="007D40D4" w:rsidRDefault="007D40D4">
    <w:pPr>
      <w:pStyle w:val="a3"/>
      <w:jc w:val="right"/>
    </w:pPr>
    <w:fldSimple w:instr=" PAGE   \* MERGEFORMAT ">
      <w:r w:rsidR="00DA357F">
        <w:rPr>
          <w:noProof/>
        </w:rPr>
        <w:t>2</w:t>
      </w:r>
    </w:fldSimple>
  </w:p>
  <w:p w:rsidR="007D40D4" w:rsidRDefault="007D40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CE" w:rsidRDefault="007C5DCE" w:rsidP="003E48BC">
      <w:pPr>
        <w:spacing w:after="0" w:line="240" w:lineRule="auto"/>
      </w:pPr>
      <w:r>
        <w:separator/>
      </w:r>
    </w:p>
  </w:footnote>
  <w:footnote w:type="continuationSeparator" w:id="0">
    <w:p w:rsidR="007C5DCE" w:rsidRDefault="007C5DCE" w:rsidP="003E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3">
    <w:nsid w:val="005E333A"/>
    <w:multiLevelType w:val="hybridMultilevel"/>
    <w:tmpl w:val="B774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95A87"/>
    <w:multiLevelType w:val="hybridMultilevel"/>
    <w:tmpl w:val="FD449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70A92"/>
    <w:multiLevelType w:val="hybridMultilevel"/>
    <w:tmpl w:val="5D7A936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>
    <w:nsid w:val="09117973"/>
    <w:multiLevelType w:val="hybridMultilevel"/>
    <w:tmpl w:val="F92A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BF73C1F"/>
    <w:multiLevelType w:val="hybridMultilevel"/>
    <w:tmpl w:val="FD4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979A0"/>
    <w:multiLevelType w:val="multilevel"/>
    <w:tmpl w:val="0E6979A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7B2AEE"/>
    <w:multiLevelType w:val="hybridMultilevel"/>
    <w:tmpl w:val="6DB8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546AB"/>
    <w:multiLevelType w:val="hybridMultilevel"/>
    <w:tmpl w:val="2BDE519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F2179"/>
    <w:multiLevelType w:val="hybridMultilevel"/>
    <w:tmpl w:val="FD449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D3B9E"/>
    <w:multiLevelType w:val="hybridMultilevel"/>
    <w:tmpl w:val="274A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C338B"/>
    <w:multiLevelType w:val="hybridMultilevel"/>
    <w:tmpl w:val="63B6AC24"/>
    <w:lvl w:ilvl="0" w:tplc="FBC426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697410"/>
    <w:multiLevelType w:val="hybridMultilevel"/>
    <w:tmpl w:val="94E0C3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C77CB"/>
    <w:multiLevelType w:val="hybridMultilevel"/>
    <w:tmpl w:val="FD449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41F3D"/>
    <w:multiLevelType w:val="hybridMultilevel"/>
    <w:tmpl w:val="5D5C2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3A48DC"/>
    <w:multiLevelType w:val="hybridMultilevel"/>
    <w:tmpl w:val="61B26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1"/>
  </w:num>
  <w:num w:numId="5">
    <w:abstractNumId w:val="19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6"/>
  </w:num>
  <w:num w:numId="11">
    <w:abstractNumId w:val="12"/>
  </w:num>
  <w:num w:numId="12">
    <w:abstractNumId w:val="15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5"/>
  </w:num>
  <w:num w:numId="19">
    <w:abstractNumId w:val="14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6B28"/>
    <w:rsid w:val="00006116"/>
    <w:rsid w:val="00011506"/>
    <w:rsid w:val="000125E7"/>
    <w:rsid w:val="000149E3"/>
    <w:rsid w:val="00025E12"/>
    <w:rsid w:val="00030215"/>
    <w:rsid w:val="00032E33"/>
    <w:rsid w:val="00035D93"/>
    <w:rsid w:val="00040D18"/>
    <w:rsid w:val="000501BB"/>
    <w:rsid w:val="00053808"/>
    <w:rsid w:val="00056B66"/>
    <w:rsid w:val="000647F6"/>
    <w:rsid w:val="00065013"/>
    <w:rsid w:val="00067BE3"/>
    <w:rsid w:val="00073132"/>
    <w:rsid w:val="0007321E"/>
    <w:rsid w:val="00075C76"/>
    <w:rsid w:val="00075F68"/>
    <w:rsid w:val="0009375A"/>
    <w:rsid w:val="000943DF"/>
    <w:rsid w:val="000A61CE"/>
    <w:rsid w:val="000B7315"/>
    <w:rsid w:val="000D580B"/>
    <w:rsid w:val="000E770D"/>
    <w:rsid w:val="000F010E"/>
    <w:rsid w:val="000F035E"/>
    <w:rsid w:val="000F3A33"/>
    <w:rsid w:val="00100D87"/>
    <w:rsid w:val="00104812"/>
    <w:rsid w:val="00114924"/>
    <w:rsid w:val="00115609"/>
    <w:rsid w:val="001354F1"/>
    <w:rsid w:val="00142DD6"/>
    <w:rsid w:val="00145AAB"/>
    <w:rsid w:val="00152E30"/>
    <w:rsid w:val="00155A33"/>
    <w:rsid w:val="001609F7"/>
    <w:rsid w:val="00165E06"/>
    <w:rsid w:val="00182674"/>
    <w:rsid w:val="001940B9"/>
    <w:rsid w:val="001A4D5F"/>
    <w:rsid w:val="001B1241"/>
    <w:rsid w:val="001B16A7"/>
    <w:rsid w:val="001B203C"/>
    <w:rsid w:val="001B264A"/>
    <w:rsid w:val="001B55A3"/>
    <w:rsid w:val="001B7D34"/>
    <w:rsid w:val="001D2BAD"/>
    <w:rsid w:val="001D458A"/>
    <w:rsid w:val="001D6BC6"/>
    <w:rsid w:val="001E496A"/>
    <w:rsid w:val="00205563"/>
    <w:rsid w:val="00210843"/>
    <w:rsid w:val="00211454"/>
    <w:rsid w:val="0022152B"/>
    <w:rsid w:val="00244D40"/>
    <w:rsid w:val="00255E4C"/>
    <w:rsid w:val="002725CE"/>
    <w:rsid w:val="00274A79"/>
    <w:rsid w:val="0027636C"/>
    <w:rsid w:val="00285D90"/>
    <w:rsid w:val="00287E4D"/>
    <w:rsid w:val="00290C0F"/>
    <w:rsid w:val="0029590C"/>
    <w:rsid w:val="002B18F7"/>
    <w:rsid w:val="002B4161"/>
    <w:rsid w:val="002C62DC"/>
    <w:rsid w:val="002D3150"/>
    <w:rsid w:val="002D55D9"/>
    <w:rsid w:val="002D5889"/>
    <w:rsid w:val="002E34E2"/>
    <w:rsid w:val="002F00BE"/>
    <w:rsid w:val="002F571B"/>
    <w:rsid w:val="00304D28"/>
    <w:rsid w:val="00307A2C"/>
    <w:rsid w:val="003475D3"/>
    <w:rsid w:val="00354DAA"/>
    <w:rsid w:val="00357482"/>
    <w:rsid w:val="00362298"/>
    <w:rsid w:val="003810E8"/>
    <w:rsid w:val="003921A2"/>
    <w:rsid w:val="00393029"/>
    <w:rsid w:val="003A39F8"/>
    <w:rsid w:val="003B3CE5"/>
    <w:rsid w:val="003C6FA5"/>
    <w:rsid w:val="003E48BC"/>
    <w:rsid w:val="003E61FF"/>
    <w:rsid w:val="003E7614"/>
    <w:rsid w:val="003E7D71"/>
    <w:rsid w:val="004066DE"/>
    <w:rsid w:val="00450DD9"/>
    <w:rsid w:val="00460C26"/>
    <w:rsid w:val="00463948"/>
    <w:rsid w:val="0046604C"/>
    <w:rsid w:val="004753E6"/>
    <w:rsid w:val="00477FD1"/>
    <w:rsid w:val="00490B77"/>
    <w:rsid w:val="004B0118"/>
    <w:rsid w:val="004C4AD0"/>
    <w:rsid w:val="004C74F5"/>
    <w:rsid w:val="004D188E"/>
    <w:rsid w:val="004E6043"/>
    <w:rsid w:val="004F542F"/>
    <w:rsid w:val="00507FCD"/>
    <w:rsid w:val="005249DB"/>
    <w:rsid w:val="00530776"/>
    <w:rsid w:val="00555274"/>
    <w:rsid w:val="00555F55"/>
    <w:rsid w:val="005649E9"/>
    <w:rsid w:val="005652A4"/>
    <w:rsid w:val="00573462"/>
    <w:rsid w:val="0058342F"/>
    <w:rsid w:val="00591817"/>
    <w:rsid w:val="005940A2"/>
    <w:rsid w:val="005A0039"/>
    <w:rsid w:val="005A0697"/>
    <w:rsid w:val="005B35A3"/>
    <w:rsid w:val="005C0D2F"/>
    <w:rsid w:val="005D026D"/>
    <w:rsid w:val="005D3AE0"/>
    <w:rsid w:val="005D6B28"/>
    <w:rsid w:val="005F1398"/>
    <w:rsid w:val="005F46FC"/>
    <w:rsid w:val="00601DB9"/>
    <w:rsid w:val="00602F84"/>
    <w:rsid w:val="00622CAD"/>
    <w:rsid w:val="00623DAA"/>
    <w:rsid w:val="00625B86"/>
    <w:rsid w:val="00640FA2"/>
    <w:rsid w:val="00642C26"/>
    <w:rsid w:val="006476A6"/>
    <w:rsid w:val="00651C4E"/>
    <w:rsid w:val="006736AB"/>
    <w:rsid w:val="00675452"/>
    <w:rsid w:val="006831BB"/>
    <w:rsid w:val="006925B3"/>
    <w:rsid w:val="006B0F91"/>
    <w:rsid w:val="006B334A"/>
    <w:rsid w:val="006B5326"/>
    <w:rsid w:val="006C3753"/>
    <w:rsid w:val="006D39D0"/>
    <w:rsid w:val="006E3C38"/>
    <w:rsid w:val="006F071D"/>
    <w:rsid w:val="00701020"/>
    <w:rsid w:val="00704391"/>
    <w:rsid w:val="00704BF2"/>
    <w:rsid w:val="0070722A"/>
    <w:rsid w:val="00711B50"/>
    <w:rsid w:val="0073185C"/>
    <w:rsid w:val="007415CC"/>
    <w:rsid w:val="00742293"/>
    <w:rsid w:val="00750A42"/>
    <w:rsid w:val="00751F23"/>
    <w:rsid w:val="00767EFC"/>
    <w:rsid w:val="007858F8"/>
    <w:rsid w:val="007964E9"/>
    <w:rsid w:val="007C5DCE"/>
    <w:rsid w:val="007D1CD7"/>
    <w:rsid w:val="007D37DB"/>
    <w:rsid w:val="007D40D4"/>
    <w:rsid w:val="007E00CD"/>
    <w:rsid w:val="007E33C4"/>
    <w:rsid w:val="007F1398"/>
    <w:rsid w:val="0080257D"/>
    <w:rsid w:val="00807EAA"/>
    <w:rsid w:val="00815B26"/>
    <w:rsid w:val="00823581"/>
    <w:rsid w:val="00836820"/>
    <w:rsid w:val="008370DF"/>
    <w:rsid w:val="008605F3"/>
    <w:rsid w:val="0088252A"/>
    <w:rsid w:val="008950C7"/>
    <w:rsid w:val="008A5CA1"/>
    <w:rsid w:val="008B3D66"/>
    <w:rsid w:val="008B6AE6"/>
    <w:rsid w:val="008C7C94"/>
    <w:rsid w:val="008D545E"/>
    <w:rsid w:val="008F0151"/>
    <w:rsid w:val="008F3D5D"/>
    <w:rsid w:val="009108C5"/>
    <w:rsid w:val="0091769D"/>
    <w:rsid w:val="009236E0"/>
    <w:rsid w:val="00936F08"/>
    <w:rsid w:val="009514F1"/>
    <w:rsid w:val="00967026"/>
    <w:rsid w:val="00972941"/>
    <w:rsid w:val="00985ABD"/>
    <w:rsid w:val="009875E9"/>
    <w:rsid w:val="0098778C"/>
    <w:rsid w:val="00990EC4"/>
    <w:rsid w:val="00991EEC"/>
    <w:rsid w:val="0099522C"/>
    <w:rsid w:val="009A5C6F"/>
    <w:rsid w:val="009D2694"/>
    <w:rsid w:val="009D374A"/>
    <w:rsid w:val="009E7A55"/>
    <w:rsid w:val="00A01070"/>
    <w:rsid w:val="00A01156"/>
    <w:rsid w:val="00A03398"/>
    <w:rsid w:val="00A110E2"/>
    <w:rsid w:val="00A161C1"/>
    <w:rsid w:val="00A17815"/>
    <w:rsid w:val="00A31675"/>
    <w:rsid w:val="00A32927"/>
    <w:rsid w:val="00A36B6E"/>
    <w:rsid w:val="00A40BDC"/>
    <w:rsid w:val="00A43DD7"/>
    <w:rsid w:val="00A55037"/>
    <w:rsid w:val="00A71CC0"/>
    <w:rsid w:val="00A82502"/>
    <w:rsid w:val="00A83E67"/>
    <w:rsid w:val="00A86376"/>
    <w:rsid w:val="00A8690C"/>
    <w:rsid w:val="00A932A8"/>
    <w:rsid w:val="00AA117C"/>
    <w:rsid w:val="00AB6013"/>
    <w:rsid w:val="00AE6225"/>
    <w:rsid w:val="00B01A23"/>
    <w:rsid w:val="00B034B0"/>
    <w:rsid w:val="00B06BDD"/>
    <w:rsid w:val="00B27CFF"/>
    <w:rsid w:val="00B371A3"/>
    <w:rsid w:val="00B43107"/>
    <w:rsid w:val="00B53880"/>
    <w:rsid w:val="00B60D48"/>
    <w:rsid w:val="00B62C5A"/>
    <w:rsid w:val="00B675DC"/>
    <w:rsid w:val="00B830BE"/>
    <w:rsid w:val="00B87546"/>
    <w:rsid w:val="00BA41BC"/>
    <w:rsid w:val="00BA5E70"/>
    <w:rsid w:val="00BB11C6"/>
    <w:rsid w:val="00BC337C"/>
    <w:rsid w:val="00BD5ED5"/>
    <w:rsid w:val="00BE00EC"/>
    <w:rsid w:val="00BE09E5"/>
    <w:rsid w:val="00BF3C76"/>
    <w:rsid w:val="00C31013"/>
    <w:rsid w:val="00C402F3"/>
    <w:rsid w:val="00C66434"/>
    <w:rsid w:val="00C71EBE"/>
    <w:rsid w:val="00C73A52"/>
    <w:rsid w:val="00C8192E"/>
    <w:rsid w:val="00C82472"/>
    <w:rsid w:val="00C87056"/>
    <w:rsid w:val="00C87F5F"/>
    <w:rsid w:val="00C91D3F"/>
    <w:rsid w:val="00CB5543"/>
    <w:rsid w:val="00CC19C2"/>
    <w:rsid w:val="00CC6C7C"/>
    <w:rsid w:val="00CD2730"/>
    <w:rsid w:val="00CE31BD"/>
    <w:rsid w:val="00CE5361"/>
    <w:rsid w:val="00D01907"/>
    <w:rsid w:val="00D329DD"/>
    <w:rsid w:val="00D3583B"/>
    <w:rsid w:val="00D42075"/>
    <w:rsid w:val="00D42D84"/>
    <w:rsid w:val="00D47B20"/>
    <w:rsid w:val="00D52E27"/>
    <w:rsid w:val="00D64408"/>
    <w:rsid w:val="00D83387"/>
    <w:rsid w:val="00D94C95"/>
    <w:rsid w:val="00D97D7F"/>
    <w:rsid w:val="00DA24C4"/>
    <w:rsid w:val="00DA357F"/>
    <w:rsid w:val="00DA3F54"/>
    <w:rsid w:val="00DB65C4"/>
    <w:rsid w:val="00DD078A"/>
    <w:rsid w:val="00DD3577"/>
    <w:rsid w:val="00DD4EB2"/>
    <w:rsid w:val="00DF0ADA"/>
    <w:rsid w:val="00E22497"/>
    <w:rsid w:val="00E23983"/>
    <w:rsid w:val="00E24034"/>
    <w:rsid w:val="00E26637"/>
    <w:rsid w:val="00E346CA"/>
    <w:rsid w:val="00E41B77"/>
    <w:rsid w:val="00E45E92"/>
    <w:rsid w:val="00E46A0E"/>
    <w:rsid w:val="00E50D97"/>
    <w:rsid w:val="00E55233"/>
    <w:rsid w:val="00E65579"/>
    <w:rsid w:val="00E75102"/>
    <w:rsid w:val="00E802E8"/>
    <w:rsid w:val="00E81B57"/>
    <w:rsid w:val="00E82239"/>
    <w:rsid w:val="00EA2FAC"/>
    <w:rsid w:val="00EA4699"/>
    <w:rsid w:val="00EA5C4B"/>
    <w:rsid w:val="00EA7DAC"/>
    <w:rsid w:val="00EC2DDB"/>
    <w:rsid w:val="00EC305F"/>
    <w:rsid w:val="00EC4118"/>
    <w:rsid w:val="00EC5FF3"/>
    <w:rsid w:val="00ED0384"/>
    <w:rsid w:val="00ED0A80"/>
    <w:rsid w:val="00ED5016"/>
    <w:rsid w:val="00EF7111"/>
    <w:rsid w:val="00F135B8"/>
    <w:rsid w:val="00F400A8"/>
    <w:rsid w:val="00F4566A"/>
    <w:rsid w:val="00F45F30"/>
    <w:rsid w:val="00F529C3"/>
    <w:rsid w:val="00F639B4"/>
    <w:rsid w:val="00F86CA0"/>
    <w:rsid w:val="00F91A61"/>
    <w:rsid w:val="00FA113E"/>
    <w:rsid w:val="00FA1287"/>
    <w:rsid w:val="00FC51CF"/>
    <w:rsid w:val="00FC6860"/>
    <w:rsid w:val="00FE6E0D"/>
    <w:rsid w:val="00FF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BC"/>
  </w:style>
  <w:style w:type="paragraph" w:styleId="3">
    <w:name w:val="heading 3"/>
    <w:aliases w:val="Обычный 2"/>
    <w:basedOn w:val="a"/>
    <w:next w:val="a"/>
    <w:link w:val="30"/>
    <w:qFormat/>
    <w:rsid w:val="008F0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6B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D6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D6B2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3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2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4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107"/>
  </w:style>
  <w:style w:type="character" w:customStyle="1" w:styleId="30">
    <w:name w:val="Заголовок 3 Знак"/>
    <w:aliases w:val="Обычный 2 Знак"/>
    <w:basedOn w:val="a0"/>
    <w:link w:val="3"/>
    <w:rsid w:val="008F015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F015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rsid w:val="0009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66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66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04D28"/>
  </w:style>
  <w:style w:type="table" w:styleId="ac">
    <w:name w:val="Table Grid"/>
    <w:basedOn w:val="a1"/>
    <w:uiPriority w:val="39"/>
    <w:rsid w:val="00D0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E24034"/>
    <w:rPr>
      <w:rFonts w:ascii="Times New Roman" w:hAnsi="Times New Roman" w:cs="Times New Roman"/>
      <w:sz w:val="22"/>
      <w:szCs w:val="22"/>
    </w:rPr>
  </w:style>
  <w:style w:type="character" w:styleId="ad">
    <w:name w:val="Hyperlink"/>
    <w:rsid w:val="00967026"/>
    <w:rPr>
      <w:color w:val="0000FF"/>
      <w:u w:val="single"/>
      <w:lang w:val="ru-RU" w:eastAsia="ru-RU" w:bidi="ru-RU"/>
    </w:rPr>
  </w:style>
  <w:style w:type="paragraph" w:customStyle="1" w:styleId="1">
    <w:name w:val="Абзац списка1"/>
    <w:basedOn w:val="a"/>
    <w:rsid w:val="00967026"/>
    <w:pPr>
      <w:widowControl w:val="0"/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026"/>
    <w:pPr>
      <w:widowControl w:val="0"/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67026"/>
  </w:style>
  <w:style w:type="paragraph" w:customStyle="1" w:styleId="Default">
    <w:name w:val="Default"/>
    <w:rsid w:val="00D47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55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563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</w:rPr>
  </w:style>
  <w:style w:type="character" w:customStyle="1" w:styleId="FontStyle59">
    <w:name w:val="Font Style59"/>
    <w:rsid w:val="00701020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a"/>
    <w:rsid w:val="0070102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5249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5249D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doccaption">
    <w:name w:val="doccaption"/>
    <w:basedOn w:val="a0"/>
    <w:rsid w:val="005249D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7F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Без интервала Знак"/>
    <w:aliases w:val="основа Знак"/>
    <w:link w:val="af1"/>
    <w:uiPriority w:val="1"/>
    <w:locked/>
    <w:rsid w:val="00BA5E70"/>
    <w:rPr>
      <w:rFonts w:cs="Calibri"/>
    </w:rPr>
  </w:style>
  <w:style w:type="paragraph" w:styleId="af1">
    <w:name w:val="No Spacing"/>
    <w:aliases w:val="основа"/>
    <w:link w:val="af0"/>
    <w:uiPriority w:val="1"/>
    <w:qFormat/>
    <w:rsid w:val="00BA5E70"/>
    <w:pPr>
      <w:spacing w:after="0" w:line="240" w:lineRule="auto"/>
    </w:pPr>
    <w:rPr>
      <w:rFonts w:cs="Calibri"/>
    </w:rPr>
  </w:style>
  <w:style w:type="character" w:customStyle="1" w:styleId="af2">
    <w:name w:val="Другое_"/>
    <w:basedOn w:val="a0"/>
    <w:link w:val="af3"/>
    <w:rsid w:val="00D8338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3">
    <w:name w:val="Другое"/>
    <w:basedOn w:val="a"/>
    <w:link w:val="af2"/>
    <w:rsid w:val="00D8338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hyperlink" Target="http://publication.pravo.gov.ru/Document/View/000120220829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hyperlink" Target="http://publication.pravo.gov.ru/Document/View/0001202208170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hyperlink" Target="https://fgosreestr.ru/educational_standard/federalnyi-gosudarstvennyi-obrazovatelnyi-standart-osnovnogo-obshchego-obrazovaniia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asus</cp:lastModifiedBy>
  <cp:revision>41</cp:revision>
  <cp:lastPrinted>2020-09-26T06:37:00Z</cp:lastPrinted>
  <dcterms:created xsi:type="dcterms:W3CDTF">2018-02-09T11:56:00Z</dcterms:created>
  <dcterms:modified xsi:type="dcterms:W3CDTF">2022-09-16T11:07:00Z</dcterms:modified>
</cp:coreProperties>
</file>